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05"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shd w:val="clear" w:color="auto" w:fill="BFBFBF"/>
        <w:tblLook w:val="04A0" w:firstRow="1" w:lastRow="0" w:firstColumn="1" w:lastColumn="0" w:noHBand="0" w:noVBand="1"/>
      </w:tblPr>
      <w:tblGrid>
        <w:gridCol w:w="2541"/>
        <w:gridCol w:w="2698"/>
        <w:gridCol w:w="516"/>
        <w:gridCol w:w="1191"/>
        <w:gridCol w:w="2101"/>
        <w:gridCol w:w="523"/>
        <w:gridCol w:w="1075"/>
        <w:gridCol w:w="1587"/>
        <w:gridCol w:w="696"/>
        <w:gridCol w:w="508"/>
        <w:gridCol w:w="569"/>
      </w:tblGrid>
      <w:tr w:rsidR="00AD62E9" w:rsidRPr="00A345A0" w:rsidTr="00741EE3">
        <w:trPr>
          <w:cantSplit/>
        </w:trPr>
        <w:tc>
          <w:tcPr>
            <w:tcW w:w="14005" w:type="dxa"/>
            <w:gridSpan w:val="11"/>
            <w:tcBorders>
              <w:bottom w:val="single" w:sz="12" w:space="0" w:color="auto"/>
            </w:tcBorders>
            <w:shd w:val="clear" w:color="auto" w:fill="E6E6E6"/>
          </w:tcPr>
          <w:p w:rsidR="00AD62E9" w:rsidRPr="00A345A0" w:rsidRDefault="00AD62E9" w:rsidP="00741EE3">
            <w:pPr>
              <w:pStyle w:val="Heading4"/>
              <w:spacing w:before="120"/>
              <w:jc w:val="center"/>
            </w:pPr>
            <w:r>
              <w:t>Diploma Programme subject outline—Group 1: studies in language and literature</w:t>
            </w:r>
          </w:p>
        </w:tc>
      </w:tr>
      <w:tr w:rsidR="00AD62E9" w:rsidRPr="00784DEE" w:rsidTr="00741EE3">
        <w:tblPrEx>
          <w:shd w:val="clear" w:color="auto" w:fill="auto"/>
        </w:tblPrEx>
        <w:trPr>
          <w:cantSplit/>
          <w:trHeight w:val="567"/>
        </w:trPr>
        <w:tc>
          <w:tcPr>
            <w:tcW w:w="2541" w:type="dxa"/>
            <w:tcBorders>
              <w:top w:val="single" w:sz="12" w:space="0" w:color="auto"/>
              <w:bottom w:val="single" w:sz="8" w:space="0" w:color="000000"/>
            </w:tcBorders>
            <w:shd w:val="clear" w:color="auto" w:fill="F3F3F3"/>
            <w:tcMar>
              <w:left w:w="85" w:type="dxa"/>
            </w:tcMar>
            <w:vAlign w:val="center"/>
          </w:tcPr>
          <w:p w:rsidR="00AD62E9" w:rsidRPr="00784DEE" w:rsidRDefault="00AD62E9" w:rsidP="00741EE3">
            <w:pPr>
              <w:pStyle w:val="Tableheader"/>
              <w:keepNext/>
              <w:spacing w:after="0"/>
              <w:jc w:val="left"/>
            </w:pPr>
            <w:r w:rsidRPr="00784DEE">
              <w:t xml:space="preserve">School </w:t>
            </w:r>
            <w:r>
              <w:t>n</w:t>
            </w:r>
            <w:r w:rsidRPr="00784DEE">
              <w:t>ame</w:t>
            </w:r>
          </w:p>
        </w:tc>
        <w:tc>
          <w:tcPr>
            <w:tcW w:w="8104" w:type="dxa"/>
            <w:gridSpan w:val="6"/>
            <w:tcBorders>
              <w:top w:val="single" w:sz="12" w:space="0" w:color="auto"/>
              <w:bottom w:val="single" w:sz="8" w:space="0" w:color="000000"/>
            </w:tcBorders>
            <w:vAlign w:val="center"/>
          </w:tcPr>
          <w:p w:rsidR="00AD62E9" w:rsidRPr="00784DEE" w:rsidRDefault="00881D5A" w:rsidP="00741EE3">
            <w:pPr>
              <w:pStyle w:val="Tablebody"/>
              <w:keepNext/>
              <w:spacing w:after="0"/>
            </w:pPr>
            <w:r>
              <w:t>Hellgate High School</w:t>
            </w:r>
          </w:p>
        </w:tc>
        <w:tc>
          <w:tcPr>
            <w:tcW w:w="1587" w:type="dxa"/>
            <w:tcBorders>
              <w:top w:val="single" w:sz="12" w:space="0" w:color="auto"/>
              <w:bottom w:val="single" w:sz="8" w:space="0" w:color="000000"/>
            </w:tcBorders>
            <w:shd w:val="clear" w:color="auto" w:fill="F3F3F3"/>
            <w:vAlign w:val="center"/>
          </w:tcPr>
          <w:p w:rsidR="00AD62E9" w:rsidRPr="00D27AEF" w:rsidRDefault="00AD62E9" w:rsidP="00741EE3">
            <w:pPr>
              <w:pStyle w:val="Tableheader"/>
              <w:keepNext/>
              <w:spacing w:after="0"/>
              <w:jc w:val="left"/>
            </w:pPr>
            <w:r w:rsidRPr="00D27AEF">
              <w:t>School code</w:t>
            </w:r>
          </w:p>
        </w:tc>
        <w:tc>
          <w:tcPr>
            <w:tcW w:w="1773" w:type="dxa"/>
            <w:gridSpan w:val="3"/>
            <w:tcBorders>
              <w:top w:val="single" w:sz="12" w:space="0" w:color="auto"/>
              <w:bottom w:val="single" w:sz="8" w:space="0" w:color="000000"/>
            </w:tcBorders>
            <w:vAlign w:val="center"/>
          </w:tcPr>
          <w:p w:rsidR="00AD62E9" w:rsidRPr="00784DEE" w:rsidRDefault="00881D5A" w:rsidP="00741EE3">
            <w:pPr>
              <w:pStyle w:val="Tablebody"/>
              <w:keepNext/>
              <w:spacing w:after="0"/>
            </w:pPr>
            <w:r>
              <w:t>922669</w:t>
            </w:r>
          </w:p>
        </w:tc>
      </w:tr>
      <w:tr w:rsidR="00AD62E9" w:rsidRPr="00565EC2" w:rsidTr="00741EE3">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41" w:type="dxa"/>
            <w:tcBorders>
              <w:top w:val="single" w:sz="8" w:space="0" w:color="000000"/>
              <w:left w:val="single" w:sz="12" w:space="0" w:color="auto"/>
              <w:bottom w:val="single" w:sz="8" w:space="0" w:color="000000"/>
            </w:tcBorders>
            <w:shd w:val="clear" w:color="auto" w:fill="F3F3F3"/>
            <w:tcMar>
              <w:left w:w="85" w:type="dxa"/>
              <w:bottom w:w="28" w:type="dxa"/>
              <w:right w:w="85" w:type="dxa"/>
            </w:tcMar>
          </w:tcPr>
          <w:p w:rsidR="00AD62E9" w:rsidRDefault="00AD62E9" w:rsidP="00741EE3">
            <w:pPr>
              <w:keepNext/>
              <w:spacing w:after="40"/>
              <w:rPr>
                <w:rStyle w:val="TablebodyboldChar"/>
                <w:color w:val="808080"/>
              </w:rPr>
            </w:pPr>
            <w:r w:rsidRPr="003D6148">
              <w:rPr>
                <w:rStyle w:val="TablebodyboldChar"/>
                <w:color w:val="808080"/>
              </w:rPr>
              <w:t>Name of the DP subject</w:t>
            </w:r>
          </w:p>
          <w:p w:rsidR="00AD62E9" w:rsidRPr="003D6148" w:rsidRDefault="00AD62E9" w:rsidP="00741EE3">
            <w:pPr>
              <w:pStyle w:val="Tablenote-grey8pt"/>
              <w:keepNext/>
              <w:spacing w:after="80"/>
              <w:rPr>
                <w:rFonts w:cs="Arial"/>
                <w:b/>
                <w:sz w:val="18"/>
                <w:szCs w:val="18"/>
              </w:rPr>
            </w:pPr>
            <w:r w:rsidRPr="008B454E">
              <w:t>(indicate the language)</w:t>
            </w:r>
          </w:p>
        </w:tc>
        <w:tc>
          <w:tcPr>
            <w:tcW w:w="11464" w:type="dxa"/>
            <w:gridSpan w:val="10"/>
            <w:tcBorders>
              <w:top w:val="single" w:sz="8" w:space="0" w:color="000000"/>
              <w:bottom w:val="single" w:sz="8" w:space="0" w:color="000000"/>
              <w:right w:val="single" w:sz="12" w:space="0" w:color="auto"/>
            </w:tcBorders>
            <w:shd w:val="clear" w:color="auto" w:fill="auto"/>
            <w:tcMar>
              <w:bottom w:w="28" w:type="dxa"/>
            </w:tcMar>
          </w:tcPr>
          <w:p w:rsidR="00AD62E9" w:rsidRPr="00565EC2" w:rsidRDefault="00881D5A" w:rsidP="00741EE3">
            <w:pPr>
              <w:pStyle w:val="Tablebody"/>
              <w:keepNext/>
            </w:pPr>
            <w:r>
              <w:t>English A1: Literature</w:t>
            </w:r>
          </w:p>
        </w:tc>
      </w:tr>
      <w:tr w:rsidR="00AD62E9" w:rsidRPr="00565EC2" w:rsidTr="00741EE3">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41" w:type="dxa"/>
            <w:vMerge w:val="restart"/>
            <w:tcBorders>
              <w:top w:val="single" w:sz="8" w:space="0" w:color="000000"/>
              <w:left w:val="single" w:sz="12" w:space="0" w:color="auto"/>
              <w:right w:val="single" w:sz="8" w:space="0" w:color="000000"/>
            </w:tcBorders>
            <w:shd w:val="clear" w:color="auto" w:fill="F3F3F3"/>
            <w:tcMar>
              <w:left w:w="85" w:type="dxa"/>
              <w:bottom w:w="28" w:type="dxa"/>
              <w:right w:w="85" w:type="dxa"/>
            </w:tcMar>
          </w:tcPr>
          <w:p w:rsidR="00AD62E9" w:rsidRDefault="00AD62E9" w:rsidP="00741EE3">
            <w:pPr>
              <w:pStyle w:val="Tablebody-grey"/>
              <w:keepNext/>
              <w:spacing w:after="40"/>
              <w:rPr>
                <w:rStyle w:val="TableheaderChar"/>
              </w:rPr>
            </w:pPr>
            <w:r w:rsidRPr="003D6148">
              <w:rPr>
                <w:rStyle w:val="TableheaderChar"/>
              </w:rPr>
              <w:t>Level</w:t>
            </w:r>
          </w:p>
          <w:p w:rsidR="00AD62E9" w:rsidRDefault="00AD62E9" w:rsidP="00741EE3">
            <w:pPr>
              <w:pStyle w:val="Tablenote-grey8pt"/>
              <w:keepNext/>
            </w:pPr>
            <w:r w:rsidRPr="008B454E">
              <w:t>(indicate with X)</w:t>
            </w:r>
          </w:p>
        </w:tc>
        <w:tc>
          <w:tcPr>
            <w:tcW w:w="2698" w:type="dxa"/>
            <w:tcBorders>
              <w:top w:val="single" w:sz="8" w:space="0" w:color="000000"/>
              <w:left w:val="single" w:sz="8" w:space="0" w:color="000000"/>
              <w:bottom w:val="nil"/>
              <w:right w:val="nil"/>
            </w:tcBorders>
            <w:shd w:val="clear" w:color="auto" w:fill="F3F3F3"/>
            <w:tcMar>
              <w:bottom w:w="28" w:type="dxa"/>
            </w:tcMar>
            <w:vAlign w:val="center"/>
          </w:tcPr>
          <w:p w:rsidR="00AD62E9" w:rsidRPr="00565EC2" w:rsidRDefault="00AD62E9" w:rsidP="00741EE3">
            <w:pPr>
              <w:pStyle w:val="Tablebody"/>
              <w:keepNext/>
            </w:pPr>
          </w:p>
        </w:tc>
        <w:tc>
          <w:tcPr>
            <w:tcW w:w="516" w:type="dxa"/>
            <w:tcBorders>
              <w:top w:val="single" w:sz="8" w:space="0" w:color="000000"/>
              <w:left w:val="nil"/>
              <w:bottom w:val="single" w:sz="8" w:space="0" w:color="000000"/>
              <w:right w:val="nil"/>
            </w:tcBorders>
            <w:shd w:val="clear" w:color="auto" w:fill="F3F3F3"/>
            <w:tcMar>
              <w:bottom w:w="28" w:type="dxa"/>
            </w:tcMar>
            <w:vAlign w:val="center"/>
          </w:tcPr>
          <w:p w:rsidR="00AD62E9" w:rsidRPr="00643933" w:rsidRDefault="00AD62E9" w:rsidP="00741EE3">
            <w:pPr>
              <w:pStyle w:val="Tablebody"/>
              <w:keepNext/>
            </w:pPr>
          </w:p>
        </w:tc>
        <w:tc>
          <w:tcPr>
            <w:tcW w:w="3292" w:type="dxa"/>
            <w:gridSpan w:val="2"/>
            <w:tcBorders>
              <w:top w:val="single" w:sz="8" w:space="0" w:color="000000"/>
              <w:left w:val="nil"/>
              <w:bottom w:val="nil"/>
              <w:right w:val="nil"/>
            </w:tcBorders>
            <w:shd w:val="clear" w:color="auto" w:fill="F3F3F3"/>
            <w:tcMar>
              <w:bottom w:w="28" w:type="dxa"/>
            </w:tcMar>
            <w:vAlign w:val="center"/>
          </w:tcPr>
          <w:p w:rsidR="00AD62E9" w:rsidRPr="00565EC2" w:rsidRDefault="00AD62E9" w:rsidP="00741EE3">
            <w:pPr>
              <w:pStyle w:val="Tablebody"/>
              <w:keepNext/>
            </w:pPr>
          </w:p>
        </w:tc>
        <w:tc>
          <w:tcPr>
            <w:tcW w:w="523" w:type="dxa"/>
            <w:tcBorders>
              <w:top w:val="single" w:sz="8" w:space="0" w:color="000000"/>
              <w:left w:val="nil"/>
              <w:bottom w:val="single" w:sz="8" w:space="0" w:color="000000"/>
              <w:right w:val="nil"/>
            </w:tcBorders>
            <w:shd w:val="clear" w:color="auto" w:fill="F3F3F3"/>
            <w:tcMar>
              <w:bottom w:w="28" w:type="dxa"/>
            </w:tcMar>
            <w:vAlign w:val="center"/>
          </w:tcPr>
          <w:p w:rsidR="00AD62E9" w:rsidRPr="00643933" w:rsidRDefault="00AD62E9" w:rsidP="00741EE3">
            <w:pPr>
              <w:pStyle w:val="Tablebody"/>
              <w:keepNext/>
            </w:pPr>
          </w:p>
        </w:tc>
        <w:tc>
          <w:tcPr>
            <w:tcW w:w="3358" w:type="dxa"/>
            <w:gridSpan w:val="3"/>
            <w:tcBorders>
              <w:top w:val="single" w:sz="8" w:space="0" w:color="000000"/>
              <w:left w:val="nil"/>
              <w:bottom w:val="nil"/>
              <w:right w:val="nil"/>
            </w:tcBorders>
            <w:shd w:val="clear" w:color="auto" w:fill="F3F3F3"/>
            <w:tcMar>
              <w:bottom w:w="28" w:type="dxa"/>
            </w:tcMar>
            <w:vAlign w:val="center"/>
          </w:tcPr>
          <w:p w:rsidR="00AD62E9" w:rsidRPr="00565EC2" w:rsidRDefault="00AD62E9" w:rsidP="00741EE3">
            <w:pPr>
              <w:pStyle w:val="Tablebody"/>
              <w:keepNext/>
            </w:pPr>
          </w:p>
        </w:tc>
        <w:tc>
          <w:tcPr>
            <w:tcW w:w="508" w:type="dxa"/>
            <w:tcBorders>
              <w:top w:val="single" w:sz="8" w:space="0" w:color="000000"/>
              <w:left w:val="nil"/>
              <w:bottom w:val="single" w:sz="8" w:space="0" w:color="000000"/>
              <w:right w:val="nil"/>
            </w:tcBorders>
            <w:shd w:val="clear" w:color="auto" w:fill="F3F3F3"/>
            <w:tcMar>
              <w:bottom w:w="28" w:type="dxa"/>
            </w:tcMar>
            <w:vAlign w:val="center"/>
          </w:tcPr>
          <w:p w:rsidR="00AD62E9" w:rsidRPr="00643933" w:rsidRDefault="00AD62E9" w:rsidP="00741EE3">
            <w:pPr>
              <w:pStyle w:val="Tablebody"/>
              <w:keepNext/>
            </w:pPr>
          </w:p>
        </w:tc>
        <w:tc>
          <w:tcPr>
            <w:tcW w:w="569" w:type="dxa"/>
            <w:tcBorders>
              <w:top w:val="single" w:sz="8" w:space="0" w:color="000000"/>
              <w:left w:val="nil"/>
              <w:bottom w:val="nil"/>
              <w:right w:val="single" w:sz="12" w:space="0" w:color="auto"/>
            </w:tcBorders>
            <w:shd w:val="clear" w:color="auto" w:fill="F3F3F3"/>
            <w:tcMar>
              <w:bottom w:w="28" w:type="dxa"/>
            </w:tcMar>
            <w:vAlign w:val="center"/>
          </w:tcPr>
          <w:p w:rsidR="00AD62E9" w:rsidRPr="00643933" w:rsidRDefault="00AD62E9" w:rsidP="00741EE3">
            <w:pPr>
              <w:pStyle w:val="Tablebody"/>
              <w:keepNext/>
            </w:pPr>
          </w:p>
        </w:tc>
      </w:tr>
      <w:tr w:rsidR="00AD62E9" w:rsidRPr="00565EC2" w:rsidTr="00741EE3">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510"/>
        </w:trPr>
        <w:tc>
          <w:tcPr>
            <w:tcW w:w="2541" w:type="dxa"/>
            <w:vMerge/>
            <w:tcBorders>
              <w:left w:val="single" w:sz="12" w:space="0" w:color="auto"/>
              <w:right w:val="single" w:sz="8" w:space="0" w:color="000000"/>
            </w:tcBorders>
            <w:shd w:val="clear" w:color="auto" w:fill="F3F3F3"/>
            <w:tcMar>
              <w:left w:w="85" w:type="dxa"/>
              <w:right w:w="85" w:type="dxa"/>
            </w:tcMar>
            <w:vAlign w:val="center"/>
          </w:tcPr>
          <w:p w:rsidR="00AD62E9" w:rsidRPr="00565EC2" w:rsidRDefault="00AD62E9" w:rsidP="00741EE3">
            <w:pPr>
              <w:pStyle w:val="Tablebody-grey"/>
              <w:keepNext/>
              <w:rPr>
                <w:rFonts w:cs="Arial"/>
                <w:sz w:val="18"/>
                <w:szCs w:val="18"/>
              </w:rPr>
            </w:pPr>
          </w:p>
        </w:tc>
        <w:tc>
          <w:tcPr>
            <w:tcW w:w="2698" w:type="dxa"/>
            <w:vMerge w:val="restart"/>
            <w:tcBorders>
              <w:top w:val="nil"/>
              <w:left w:val="single" w:sz="8" w:space="0" w:color="000000"/>
              <w:bottom w:val="nil"/>
              <w:right w:val="single" w:sz="8" w:space="0" w:color="000000"/>
            </w:tcBorders>
            <w:shd w:val="clear" w:color="auto" w:fill="F3F3F3"/>
            <w:tcMar>
              <w:right w:w="170" w:type="dxa"/>
            </w:tcMar>
          </w:tcPr>
          <w:p w:rsidR="00AD62E9" w:rsidRPr="00545919" w:rsidRDefault="00AD62E9" w:rsidP="00741EE3">
            <w:pPr>
              <w:pStyle w:val="Tablebodybold"/>
              <w:keepNext/>
              <w:spacing w:after="0"/>
              <w:ind w:left="113"/>
              <w:jc w:val="right"/>
              <w:rPr>
                <w:b w:val="0"/>
                <w:i/>
              </w:rPr>
            </w:pPr>
            <w:r w:rsidRPr="003D6148">
              <w:rPr>
                <w:rStyle w:val="Tablebody-greyChar"/>
                <w:b w:val="0"/>
              </w:rPr>
              <w:t>Higher</w:t>
            </w:r>
          </w:p>
        </w:tc>
        <w:tc>
          <w:tcPr>
            <w:tcW w:w="516" w:type="dxa"/>
            <w:tcBorders>
              <w:top w:val="single" w:sz="8" w:space="0" w:color="000000"/>
              <w:left w:val="single" w:sz="8" w:space="0" w:color="000000"/>
              <w:bottom w:val="single" w:sz="8" w:space="0" w:color="000000"/>
              <w:right w:val="single" w:sz="8" w:space="0" w:color="000000"/>
            </w:tcBorders>
            <w:shd w:val="clear" w:color="auto" w:fill="FFFFFF"/>
          </w:tcPr>
          <w:p w:rsidR="00AD62E9" w:rsidRPr="00565EC2" w:rsidRDefault="00881D5A" w:rsidP="00741EE3">
            <w:pPr>
              <w:pStyle w:val="Tablebodycentred"/>
              <w:keepNext/>
              <w:spacing w:after="0"/>
              <w:rPr>
                <w:szCs w:val="18"/>
              </w:rPr>
            </w:pPr>
            <w:r>
              <w:rPr>
                <w:szCs w:val="18"/>
              </w:rPr>
              <w:t>X</w:t>
            </w:r>
          </w:p>
        </w:tc>
        <w:tc>
          <w:tcPr>
            <w:tcW w:w="3292" w:type="dxa"/>
            <w:gridSpan w:val="2"/>
            <w:vMerge w:val="restart"/>
            <w:tcBorders>
              <w:top w:val="nil"/>
              <w:left w:val="single" w:sz="8" w:space="0" w:color="000000"/>
              <w:right w:val="single" w:sz="8" w:space="0" w:color="000000"/>
            </w:tcBorders>
            <w:shd w:val="clear" w:color="auto" w:fill="F3F3F3"/>
            <w:tcMar>
              <w:left w:w="113" w:type="dxa"/>
              <w:right w:w="170" w:type="dxa"/>
            </w:tcMar>
          </w:tcPr>
          <w:p w:rsidR="00AD62E9" w:rsidRPr="00565EC2" w:rsidRDefault="00AD62E9" w:rsidP="00741EE3">
            <w:pPr>
              <w:pStyle w:val="Tablebody-grey"/>
              <w:keepNext/>
              <w:spacing w:after="0"/>
              <w:ind w:left="113"/>
              <w:jc w:val="right"/>
            </w:pPr>
            <w:r w:rsidRPr="00565EC2">
              <w:t xml:space="preserve">Standard completed in </w:t>
            </w:r>
            <w:r>
              <w:t>two</w:t>
            </w:r>
            <w:r w:rsidRPr="00565EC2">
              <w:t xml:space="preserve"> years</w:t>
            </w:r>
          </w:p>
        </w:tc>
        <w:tc>
          <w:tcPr>
            <w:tcW w:w="523"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AD62E9" w:rsidRPr="00565EC2" w:rsidRDefault="00AD62E9" w:rsidP="00741EE3">
            <w:pPr>
              <w:pStyle w:val="Tablebodycentred"/>
              <w:keepNext/>
              <w:spacing w:after="0"/>
            </w:pPr>
          </w:p>
        </w:tc>
        <w:tc>
          <w:tcPr>
            <w:tcW w:w="3358" w:type="dxa"/>
            <w:gridSpan w:val="3"/>
            <w:tcBorders>
              <w:top w:val="nil"/>
              <w:left w:val="single" w:sz="8" w:space="0" w:color="000000"/>
              <w:bottom w:val="nil"/>
              <w:right w:val="single" w:sz="8" w:space="0" w:color="000000"/>
            </w:tcBorders>
            <w:shd w:val="clear" w:color="auto" w:fill="F3F3F3"/>
            <w:tcMar>
              <w:top w:w="28" w:type="dxa"/>
              <w:left w:w="113" w:type="dxa"/>
            </w:tcMar>
          </w:tcPr>
          <w:p w:rsidR="00AD62E9" w:rsidRPr="00246869" w:rsidRDefault="00AD62E9" w:rsidP="00741EE3">
            <w:pPr>
              <w:pStyle w:val="Tablebody-grey"/>
              <w:keepNext/>
              <w:spacing w:after="0"/>
              <w:ind w:left="113"/>
              <w:jc w:val="right"/>
            </w:pPr>
            <w:r w:rsidRPr="00246869">
              <w:t>Standard completed in one year</w:t>
            </w:r>
            <w:r>
              <w:t> </w:t>
            </w:r>
            <w:r w:rsidRPr="00246869">
              <w:t>*</w:t>
            </w:r>
          </w:p>
        </w:tc>
        <w:tc>
          <w:tcPr>
            <w:tcW w:w="508"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AD62E9" w:rsidRPr="00565EC2" w:rsidRDefault="00AD62E9" w:rsidP="00741EE3">
            <w:pPr>
              <w:pStyle w:val="Tablebodycentred"/>
              <w:keepNext/>
              <w:spacing w:after="0"/>
            </w:pPr>
          </w:p>
        </w:tc>
        <w:tc>
          <w:tcPr>
            <w:tcW w:w="569" w:type="dxa"/>
            <w:tcBorders>
              <w:top w:val="nil"/>
              <w:left w:val="single" w:sz="8" w:space="0" w:color="000000"/>
              <w:bottom w:val="nil"/>
              <w:right w:val="single" w:sz="12" w:space="0" w:color="auto"/>
            </w:tcBorders>
            <w:shd w:val="clear" w:color="auto" w:fill="F3F3F3"/>
            <w:tcMar>
              <w:left w:w="284" w:type="dxa"/>
            </w:tcMar>
          </w:tcPr>
          <w:p w:rsidR="00AD62E9" w:rsidRPr="00942A68" w:rsidRDefault="00AD62E9" w:rsidP="00741EE3">
            <w:pPr>
              <w:pStyle w:val="Tablebodycentredwithoutspacing"/>
              <w:keepNext/>
              <w:rPr>
                <w:color w:val="EAEAEA"/>
              </w:rPr>
            </w:pPr>
          </w:p>
        </w:tc>
      </w:tr>
      <w:tr w:rsidR="00AD62E9" w:rsidRPr="00643933" w:rsidTr="00741EE3">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41" w:type="dxa"/>
            <w:vMerge/>
            <w:tcBorders>
              <w:left w:val="single" w:sz="12" w:space="0" w:color="auto"/>
              <w:bottom w:val="single" w:sz="8" w:space="0" w:color="000000"/>
              <w:right w:val="single" w:sz="8" w:space="0" w:color="000000"/>
            </w:tcBorders>
            <w:shd w:val="clear" w:color="auto" w:fill="F3F3F3"/>
            <w:tcMar>
              <w:left w:w="85" w:type="dxa"/>
              <w:right w:w="85" w:type="dxa"/>
            </w:tcMar>
            <w:vAlign w:val="center"/>
          </w:tcPr>
          <w:p w:rsidR="00AD62E9" w:rsidRPr="00643933" w:rsidRDefault="00AD62E9" w:rsidP="00741EE3">
            <w:pPr>
              <w:pStyle w:val="Tablebody"/>
              <w:keepNext/>
            </w:pPr>
          </w:p>
        </w:tc>
        <w:tc>
          <w:tcPr>
            <w:tcW w:w="2698" w:type="dxa"/>
            <w:vMerge/>
            <w:tcBorders>
              <w:top w:val="nil"/>
              <w:left w:val="single" w:sz="8" w:space="0" w:color="000000"/>
              <w:bottom w:val="nil"/>
              <w:right w:val="nil"/>
            </w:tcBorders>
            <w:shd w:val="clear" w:color="auto" w:fill="F3F3F3"/>
            <w:vAlign w:val="center"/>
          </w:tcPr>
          <w:p w:rsidR="00AD62E9" w:rsidRPr="00643933" w:rsidRDefault="00AD62E9" w:rsidP="00741EE3">
            <w:pPr>
              <w:pStyle w:val="Tablebody"/>
              <w:keepNext/>
            </w:pPr>
          </w:p>
        </w:tc>
        <w:tc>
          <w:tcPr>
            <w:tcW w:w="516" w:type="dxa"/>
            <w:tcBorders>
              <w:top w:val="single" w:sz="8" w:space="0" w:color="000000"/>
              <w:left w:val="nil"/>
              <w:bottom w:val="nil"/>
              <w:right w:val="nil"/>
            </w:tcBorders>
            <w:shd w:val="clear" w:color="auto" w:fill="F3F3F3"/>
            <w:vAlign w:val="center"/>
          </w:tcPr>
          <w:p w:rsidR="00AD62E9" w:rsidRPr="00643933" w:rsidRDefault="00AD62E9" w:rsidP="00741EE3">
            <w:pPr>
              <w:pStyle w:val="Tablebody"/>
              <w:keepNext/>
            </w:pPr>
          </w:p>
        </w:tc>
        <w:tc>
          <w:tcPr>
            <w:tcW w:w="3292" w:type="dxa"/>
            <w:gridSpan w:val="2"/>
            <w:vMerge/>
            <w:tcBorders>
              <w:left w:val="nil"/>
              <w:bottom w:val="nil"/>
              <w:right w:val="nil"/>
            </w:tcBorders>
            <w:shd w:val="clear" w:color="auto" w:fill="F3F3F3"/>
            <w:vAlign w:val="center"/>
          </w:tcPr>
          <w:p w:rsidR="00AD62E9" w:rsidRPr="00643933" w:rsidRDefault="00AD62E9" w:rsidP="00741EE3">
            <w:pPr>
              <w:pStyle w:val="Tablebody"/>
              <w:keepNext/>
            </w:pPr>
          </w:p>
        </w:tc>
        <w:tc>
          <w:tcPr>
            <w:tcW w:w="523" w:type="dxa"/>
            <w:tcBorders>
              <w:top w:val="single" w:sz="8" w:space="0" w:color="000000"/>
              <w:left w:val="nil"/>
              <w:bottom w:val="nil"/>
              <w:right w:val="nil"/>
            </w:tcBorders>
            <w:shd w:val="clear" w:color="auto" w:fill="F3F3F3"/>
            <w:vAlign w:val="center"/>
          </w:tcPr>
          <w:p w:rsidR="00AD62E9" w:rsidRPr="00643933" w:rsidRDefault="00AD62E9" w:rsidP="00741EE3">
            <w:pPr>
              <w:pStyle w:val="Tablebody"/>
              <w:keepNext/>
            </w:pPr>
          </w:p>
        </w:tc>
        <w:tc>
          <w:tcPr>
            <w:tcW w:w="3358" w:type="dxa"/>
            <w:gridSpan w:val="3"/>
            <w:tcBorders>
              <w:top w:val="nil"/>
              <w:left w:val="nil"/>
              <w:bottom w:val="nil"/>
              <w:right w:val="nil"/>
            </w:tcBorders>
            <w:shd w:val="clear" w:color="auto" w:fill="F3F3F3"/>
            <w:vAlign w:val="center"/>
          </w:tcPr>
          <w:p w:rsidR="00AD62E9" w:rsidRPr="00643933" w:rsidRDefault="00AD62E9" w:rsidP="00741EE3">
            <w:pPr>
              <w:pStyle w:val="Tablebody"/>
              <w:keepNext/>
            </w:pPr>
          </w:p>
        </w:tc>
        <w:tc>
          <w:tcPr>
            <w:tcW w:w="508" w:type="dxa"/>
            <w:tcBorders>
              <w:top w:val="single" w:sz="8" w:space="0" w:color="000000"/>
              <w:left w:val="nil"/>
              <w:bottom w:val="nil"/>
              <w:right w:val="nil"/>
            </w:tcBorders>
            <w:shd w:val="clear" w:color="auto" w:fill="F3F3F3"/>
            <w:vAlign w:val="center"/>
          </w:tcPr>
          <w:p w:rsidR="00AD62E9" w:rsidRPr="00643933" w:rsidRDefault="00AD62E9" w:rsidP="00741EE3">
            <w:pPr>
              <w:pStyle w:val="Tablebody"/>
              <w:keepNext/>
            </w:pPr>
          </w:p>
        </w:tc>
        <w:tc>
          <w:tcPr>
            <w:tcW w:w="569" w:type="dxa"/>
            <w:tcBorders>
              <w:top w:val="nil"/>
              <w:left w:val="nil"/>
              <w:bottom w:val="nil"/>
              <w:right w:val="single" w:sz="12" w:space="0" w:color="auto"/>
            </w:tcBorders>
            <w:shd w:val="clear" w:color="auto" w:fill="F3F3F3"/>
            <w:vAlign w:val="center"/>
          </w:tcPr>
          <w:p w:rsidR="00AD62E9" w:rsidRPr="00643933" w:rsidRDefault="00AD62E9" w:rsidP="00741EE3">
            <w:pPr>
              <w:pStyle w:val="Tablebody"/>
              <w:keepNext/>
            </w:pPr>
          </w:p>
        </w:tc>
      </w:tr>
      <w:tr w:rsidR="00AD62E9" w:rsidRPr="00565EC2" w:rsidTr="00741EE3">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41" w:type="dxa"/>
            <w:tcBorders>
              <w:top w:val="single" w:sz="8" w:space="0" w:color="000000"/>
              <w:left w:val="single" w:sz="12" w:space="0" w:color="auto"/>
              <w:bottom w:val="single" w:sz="8" w:space="0" w:color="000000"/>
              <w:right w:val="single" w:sz="8" w:space="0" w:color="auto"/>
            </w:tcBorders>
            <w:shd w:val="clear" w:color="auto" w:fill="F3F3F3"/>
            <w:tcMar>
              <w:left w:w="85" w:type="dxa"/>
              <w:right w:w="85" w:type="dxa"/>
            </w:tcMar>
          </w:tcPr>
          <w:p w:rsidR="00AD62E9" w:rsidRPr="00565EC2" w:rsidRDefault="00AD62E9" w:rsidP="00741EE3">
            <w:pPr>
              <w:pStyle w:val="Tableheader"/>
              <w:keepNext/>
              <w:spacing w:after="80"/>
              <w:jc w:val="left"/>
            </w:pPr>
            <w:r w:rsidRPr="00565EC2">
              <w:t>Name of the teacher who completed this outline</w:t>
            </w:r>
          </w:p>
        </w:tc>
        <w:tc>
          <w:tcPr>
            <w:tcW w:w="4405" w:type="dxa"/>
            <w:gridSpan w:val="3"/>
            <w:tcBorders>
              <w:top w:val="single" w:sz="8" w:space="0" w:color="000000"/>
              <w:left w:val="single" w:sz="8" w:space="0" w:color="auto"/>
              <w:bottom w:val="single" w:sz="8" w:space="0" w:color="000000"/>
            </w:tcBorders>
            <w:shd w:val="clear" w:color="auto" w:fill="auto"/>
          </w:tcPr>
          <w:p w:rsidR="00AD62E9" w:rsidRPr="00565EC2" w:rsidRDefault="00326EF1" w:rsidP="00741EE3">
            <w:pPr>
              <w:pStyle w:val="Tablebody"/>
              <w:keepNext/>
            </w:pPr>
            <w:r>
              <w:t>Britt Hanford</w:t>
            </w:r>
          </w:p>
        </w:tc>
        <w:tc>
          <w:tcPr>
            <w:tcW w:w="3699" w:type="dxa"/>
            <w:gridSpan w:val="3"/>
            <w:tcBorders>
              <w:top w:val="single" w:sz="8" w:space="0" w:color="000000"/>
              <w:bottom w:val="single" w:sz="8" w:space="0" w:color="000000"/>
            </w:tcBorders>
            <w:shd w:val="clear" w:color="auto" w:fill="F3F3F3"/>
          </w:tcPr>
          <w:p w:rsidR="00AD62E9" w:rsidRPr="007E721B" w:rsidRDefault="00AD62E9" w:rsidP="00741EE3">
            <w:pPr>
              <w:pStyle w:val="Tablebody-grey"/>
              <w:keepNext/>
              <w:rPr>
                <w:b/>
              </w:rPr>
            </w:pPr>
            <w:r w:rsidRPr="007E721B">
              <w:rPr>
                <w:b/>
              </w:rPr>
              <w:t>Date of IB training</w:t>
            </w:r>
          </w:p>
        </w:tc>
        <w:tc>
          <w:tcPr>
            <w:tcW w:w="3360" w:type="dxa"/>
            <w:gridSpan w:val="4"/>
            <w:tcBorders>
              <w:top w:val="single" w:sz="8" w:space="0" w:color="000000"/>
              <w:bottom w:val="single" w:sz="8" w:space="0" w:color="000000"/>
              <w:right w:val="single" w:sz="12" w:space="0" w:color="auto"/>
            </w:tcBorders>
          </w:tcPr>
          <w:p w:rsidR="00AD62E9" w:rsidRPr="00B03B72" w:rsidRDefault="00326EF1" w:rsidP="00741EE3">
            <w:pPr>
              <w:pStyle w:val="Tablebody"/>
              <w:keepNext/>
            </w:pPr>
            <w:r>
              <w:t>June 29-July 3, 2008</w:t>
            </w:r>
          </w:p>
        </w:tc>
      </w:tr>
      <w:tr w:rsidR="00AD62E9" w:rsidRPr="00565EC2" w:rsidTr="00741EE3">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41" w:type="dxa"/>
            <w:tcBorders>
              <w:left w:val="single" w:sz="12" w:space="0" w:color="auto"/>
              <w:bottom w:val="single" w:sz="12" w:space="0" w:color="auto"/>
              <w:right w:val="single" w:sz="8" w:space="0" w:color="auto"/>
            </w:tcBorders>
            <w:shd w:val="clear" w:color="auto" w:fill="F3F3F3"/>
          </w:tcPr>
          <w:p w:rsidR="00AD62E9" w:rsidRPr="007E721B" w:rsidRDefault="00AD62E9" w:rsidP="00741EE3">
            <w:pPr>
              <w:pStyle w:val="Tablebody-grey"/>
              <w:keepNext/>
              <w:rPr>
                <w:b/>
              </w:rPr>
            </w:pPr>
            <w:r w:rsidRPr="007E721B">
              <w:rPr>
                <w:b/>
              </w:rPr>
              <w:t>Date when outline was completed</w:t>
            </w:r>
          </w:p>
        </w:tc>
        <w:tc>
          <w:tcPr>
            <w:tcW w:w="4405" w:type="dxa"/>
            <w:gridSpan w:val="3"/>
            <w:tcBorders>
              <w:left w:val="single" w:sz="8" w:space="0" w:color="auto"/>
              <w:bottom w:val="single" w:sz="12" w:space="0" w:color="auto"/>
            </w:tcBorders>
            <w:shd w:val="clear" w:color="auto" w:fill="auto"/>
            <w:vAlign w:val="center"/>
          </w:tcPr>
          <w:p w:rsidR="00AD62E9" w:rsidRPr="00565EC2" w:rsidRDefault="00881D5A" w:rsidP="00741EE3">
            <w:pPr>
              <w:pStyle w:val="Tablebody"/>
              <w:keepNext/>
              <w:rPr>
                <w:sz w:val="18"/>
                <w:szCs w:val="18"/>
              </w:rPr>
            </w:pPr>
            <w:r>
              <w:rPr>
                <w:sz w:val="18"/>
                <w:szCs w:val="18"/>
              </w:rPr>
              <w:t>December 21, 2011</w:t>
            </w:r>
          </w:p>
        </w:tc>
        <w:tc>
          <w:tcPr>
            <w:tcW w:w="3699" w:type="dxa"/>
            <w:gridSpan w:val="3"/>
            <w:tcBorders>
              <w:bottom w:val="single" w:sz="12" w:space="0" w:color="auto"/>
            </w:tcBorders>
            <w:shd w:val="clear" w:color="auto" w:fill="F3F3F3"/>
            <w:tcMar>
              <w:right w:w="57" w:type="dxa"/>
            </w:tcMar>
            <w:vAlign w:val="center"/>
          </w:tcPr>
          <w:p w:rsidR="00AD62E9" w:rsidRDefault="00AD62E9" w:rsidP="00741EE3">
            <w:pPr>
              <w:pStyle w:val="Tablebody-grey"/>
              <w:keepNext/>
              <w:spacing w:after="40"/>
            </w:pPr>
            <w:r w:rsidRPr="007E721B">
              <w:rPr>
                <w:b/>
              </w:rPr>
              <w:t>Name of workshop</w:t>
            </w:r>
            <w:r w:rsidRPr="003D6148">
              <w:t xml:space="preserve"> </w:t>
            </w:r>
          </w:p>
          <w:p w:rsidR="00AD62E9" w:rsidRPr="003D6148" w:rsidRDefault="00AD62E9" w:rsidP="00741EE3">
            <w:pPr>
              <w:pStyle w:val="Tablenote-grey8pt"/>
              <w:keepNext/>
              <w:spacing w:after="60"/>
            </w:pPr>
            <w:r w:rsidRPr="003D6148">
              <w:t>(indicate name of subject and workshop category)</w:t>
            </w:r>
          </w:p>
        </w:tc>
        <w:tc>
          <w:tcPr>
            <w:tcW w:w="3360" w:type="dxa"/>
            <w:gridSpan w:val="4"/>
            <w:tcBorders>
              <w:bottom w:val="single" w:sz="12" w:space="0" w:color="auto"/>
              <w:right w:val="single" w:sz="12" w:space="0" w:color="auto"/>
            </w:tcBorders>
          </w:tcPr>
          <w:p w:rsidR="00AD62E9" w:rsidRPr="00B03B72" w:rsidRDefault="00F93531" w:rsidP="00741EE3">
            <w:pPr>
              <w:pStyle w:val="Tablebody"/>
              <w:keepNext/>
            </w:pPr>
            <w:r>
              <w:t>DP Language A: Literature in English Category 1</w:t>
            </w:r>
          </w:p>
        </w:tc>
        <w:bookmarkStart w:id="0" w:name="_GoBack"/>
        <w:bookmarkEnd w:id="0"/>
      </w:tr>
    </w:tbl>
    <w:p w:rsidR="00AD62E9" w:rsidRDefault="00AD62E9" w:rsidP="00AD62E9">
      <w:pPr>
        <w:pStyle w:val="Notebody"/>
        <w:spacing w:before="120" w:after="200"/>
        <w:ind w:left="85" w:hanging="85"/>
      </w:pPr>
      <w:r>
        <w:t>* All Diploma Programme courses are designed as two-year learning experiences. However, up to two standard level subjects,</w:t>
      </w:r>
      <w:r w:rsidRPr="00C45A01">
        <w:rPr>
          <w:rFonts w:eastAsia="MyriadPro-Regular"/>
          <w:szCs w:val="19"/>
        </w:rPr>
        <w:t xml:space="preserve"> </w:t>
      </w:r>
      <w:r w:rsidRPr="00C45A01">
        <w:rPr>
          <w:rFonts w:eastAsia="MyriadPro-Regular"/>
        </w:rPr>
        <w:t xml:space="preserve">excluding languages </w:t>
      </w:r>
      <w:proofErr w:type="spellStart"/>
      <w:r w:rsidRPr="00C45A01">
        <w:rPr>
          <w:rFonts w:eastAsia="MyriadPro-Regular"/>
        </w:rPr>
        <w:t>ab</w:t>
      </w:r>
      <w:proofErr w:type="spellEnd"/>
      <w:r w:rsidRPr="00C45A01">
        <w:rPr>
          <w:rFonts w:eastAsia="MyriadPro-Regular"/>
        </w:rPr>
        <w:t xml:space="preserve"> initio and pilot </w:t>
      </w:r>
      <w:proofErr w:type="gramStart"/>
      <w:r w:rsidRPr="00C45A01">
        <w:rPr>
          <w:rFonts w:eastAsia="MyriadPro-Regular"/>
        </w:rPr>
        <w:t>subjects</w:t>
      </w:r>
      <w:r>
        <w:rPr>
          <w:rFonts w:eastAsia="MyriadPro-Regular"/>
        </w:rPr>
        <w:t>,</w:t>
      </w:r>
      <w:proofErr w:type="gramEnd"/>
      <w:r>
        <w:rPr>
          <w:rFonts w:eastAsia="MyriadPro-Regular"/>
        </w:rPr>
        <w:t xml:space="preserve"> can be completed in one year,</w:t>
      </w:r>
      <w:r>
        <w:t xml:space="preserve"> according to conditions established in the </w:t>
      </w:r>
      <w:r w:rsidRPr="00D47D00">
        <w:rPr>
          <w:i/>
        </w:rPr>
        <w:t>Handbook of procedures for the Diploma Programme</w:t>
      </w:r>
      <w:r>
        <w:t>.</w:t>
      </w:r>
    </w:p>
    <w:p w:rsidR="00AD62E9" w:rsidRPr="009F3895" w:rsidRDefault="00AD62E9" w:rsidP="00AD62E9">
      <w:pPr>
        <w:pStyle w:val="ListafterH6"/>
        <w:spacing w:after="200"/>
        <w:rPr>
          <w:i/>
          <w:sz w:val="20"/>
        </w:rPr>
      </w:pPr>
      <w:r w:rsidRPr="00CA3110">
        <w:t>Indicate the literary works chosen for each of part of the programme</w:t>
      </w: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1251"/>
        <w:gridCol w:w="6206"/>
        <w:gridCol w:w="6094"/>
      </w:tblGrid>
      <w:tr w:rsidR="00AD62E9" w:rsidTr="00F93531">
        <w:trPr>
          <w:cantSplit/>
          <w:trHeight w:val="300"/>
          <w:tblHeader/>
        </w:trPr>
        <w:tc>
          <w:tcPr>
            <w:tcW w:w="1251" w:type="dxa"/>
            <w:vMerge w:val="restart"/>
            <w:tcBorders>
              <w:top w:val="nil"/>
              <w:left w:val="nil"/>
            </w:tcBorders>
          </w:tcPr>
          <w:p w:rsidR="00AD62E9" w:rsidRPr="002E5E62" w:rsidRDefault="00AD62E9" w:rsidP="00741EE3">
            <w:pPr>
              <w:keepNext/>
              <w:spacing w:after="120"/>
              <w:jc w:val="both"/>
              <w:rPr>
                <w:rFonts w:eastAsia="Calibri" w:cs="Arial"/>
                <w:b/>
                <w:color w:val="FFFFFF"/>
                <w:sz w:val="20"/>
              </w:rPr>
            </w:pPr>
          </w:p>
        </w:tc>
        <w:tc>
          <w:tcPr>
            <w:tcW w:w="12300" w:type="dxa"/>
            <w:gridSpan w:val="2"/>
            <w:shd w:val="clear" w:color="auto" w:fill="E6E6E6"/>
          </w:tcPr>
          <w:p w:rsidR="00AD62E9" w:rsidRPr="002E5E62" w:rsidRDefault="00AD62E9" w:rsidP="00741EE3">
            <w:pPr>
              <w:pStyle w:val="Tableheadercentred"/>
              <w:keepNext/>
              <w:spacing w:after="80"/>
              <w:rPr>
                <w:rFonts w:eastAsia="Calibri"/>
                <w:szCs w:val="22"/>
              </w:rPr>
            </w:pPr>
            <w:r w:rsidRPr="002E5E62">
              <w:rPr>
                <w:rFonts w:eastAsia="Calibri"/>
                <w:szCs w:val="22"/>
              </w:rPr>
              <w:t>Language A: literature</w:t>
            </w:r>
          </w:p>
        </w:tc>
      </w:tr>
      <w:tr w:rsidR="00AD62E9" w:rsidTr="00F93531">
        <w:trPr>
          <w:cantSplit/>
          <w:trHeight w:val="255"/>
          <w:tblHeader/>
        </w:trPr>
        <w:tc>
          <w:tcPr>
            <w:tcW w:w="1251" w:type="dxa"/>
            <w:vMerge/>
            <w:tcBorders>
              <w:left w:val="nil"/>
              <w:bottom w:val="single" w:sz="8" w:space="0" w:color="000000"/>
            </w:tcBorders>
          </w:tcPr>
          <w:p w:rsidR="00AD62E9" w:rsidRPr="002E5E62" w:rsidRDefault="00AD62E9" w:rsidP="00741EE3">
            <w:pPr>
              <w:keepNext/>
              <w:spacing w:after="120"/>
              <w:jc w:val="both"/>
              <w:rPr>
                <w:rFonts w:eastAsia="Calibri" w:cs="Arial"/>
                <w:b/>
                <w:sz w:val="20"/>
              </w:rPr>
            </w:pPr>
          </w:p>
        </w:tc>
        <w:tc>
          <w:tcPr>
            <w:tcW w:w="6206" w:type="dxa"/>
            <w:shd w:val="clear" w:color="auto" w:fill="E6E6E6"/>
          </w:tcPr>
          <w:p w:rsidR="00AD62E9" w:rsidRPr="002E5E62" w:rsidRDefault="00AD62E9" w:rsidP="00741EE3">
            <w:pPr>
              <w:pStyle w:val="Tableheadercentred"/>
              <w:keepNext/>
              <w:spacing w:after="80"/>
              <w:rPr>
                <w:rFonts w:eastAsia="Calibri"/>
                <w:szCs w:val="22"/>
              </w:rPr>
            </w:pPr>
            <w:r w:rsidRPr="002E5E62">
              <w:rPr>
                <w:rFonts w:eastAsia="Calibri"/>
                <w:szCs w:val="22"/>
              </w:rPr>
              <w:t>Higher level</w:t>
            </w:r>
          </w:p>
        </w:tc>
        <w:tc>
          <w:tcPr>
            <w:tcW w:w="6094" w:type="dxa"/>
            <w:shd w:val="clear" w:color="auto" w:fill="E6E6E6"/>
          </w:tcPr>
          <w:p w:rsidR="00AD62E9" w:rsidRPr="002E5E62" w:rsidRDefault="00AD62E9" w:rsidP="00741EE3">
            <w:pPr>
              <w:pStyle w:val="Tableheadercentred"/>
              <w:keepNext/>
              <w:spacing w:after="80"/>
              <w:rPr>
                <w:rFonts w:eastAsia="Calibri"/>
                <w:szCs w:val="22"/>
              </w:rPr>
            </w:pPr>
            <w:r w:rsidRPr="002E5E62">
              <w:rPr>
                <w:rFonts w:eastAsia="Calibri"/>
                <w:szCs w:val="22"/>
              </w:rPr>
              <w:t>Standard level</w:t>
            </w:r>
          </w:p>
        </w:tc>
      </w:tr>
      <w:tr w:rsidR="00881D5A" w:rsidTr="00F93531">
        <w:trPr>
          <w:cantSplit/>
        </w:trPr>
        <w:tc>
          <w:tcPr>
            <w:tcW w:w="1251" w:type="dxa"/>
            <w:vMerge w:val="restart"/>
            <w:shd w:val="clear" w:color="auto" w:fill="F3F3F3"/>
          </w:tcPr>
          <w:p w:rsidR="00881D5A" w:rsidRDefault="00BF6617" w:rsidP="00741EE3">
            <w:pPr>
              <w:pStyle w:val="Tablebody-grey"/>
              <w:keepNext/>
              <w:rPr>
                <w:rFonts w:eastAsia="Calibri"/>
                <w:szCs w:val="22"/>
              </w:rPr>
            </w:pPr>
            <w:r>
              <w:rPr>
                <w:rFonts w:eastAsia="Calibri"/>
                <w:szCs w:val="22"/>
              </w:rPr>
              <w:t>Part 1</w:t>
            </w:r>
          </w:p>
          <w:p w:rsidR="00BF6617" w:rsidRDefault="00BF6617" w:rsidP="00741EE3">
            <w:pPr>
              <w:pStyle w:val="Tablebody-grey"/>
              <w:keepNext/>
              <w:rPr>
                <w:rFonts w:eastAsia="Calibri"/>
                <w:szCs w:val="22"/>
              </w:rPr>
            </w:pPr>
            <w:r>
              <w:rPr>
                <w:rFonts w:eastAsia="Calibri"/>
                <w:szCs w:val="22"/>
              </w:rPr>
              <w:t>Works in Translation</w:t>
            </w:r>
          </w:p>
          <w:p w:rsidR="00646A69" w:rsidRDefault="00646A69" w:rsidP="00741EE3">
            <w:pPr>
              <w:pStyle w:val="Tablebody-grey"/>
              <w:keepNext/>
              <w:rPr>
                <w:rFonts w:eastAsia="Calibri"/>
                <w:szCs w:val="22"/>
              </w:rPr>
            </w:pPr>
            <w:r>
              <w:rPr>
                <w:rFonts w:eastAsia="Calibri"/>
                <w:szCs w:val="22"/>
              </w:rPr>
              <w:t>Junior Year</w:t>
            </w:r>
          </w:p>
          <w:p w:rsidR="00646A69" w:rsidRPr="002E5E62" w:rsidRDefault="00646A69" w:rsidP="00741EE3">
            <w:pPr>
              <w:pStyle w:val="Tablebody-grey"/>
              <w:keepNext/>
              <w:rPr>
                <w:rFonts w:eastAsia="Calibri"/>
                <w:szCs w:val="22"/>
              </w:rPr>
            </w:pPr>
            <w:r>
              <w:rPr>
                <w:rFonts w:eastAsia="Calibri"/>
                <w:szCs w:val="22"/>
              </w:rPr>
              <w:t>Semester 2</w:t>
            </w:r>
          </w:p>
        </w:tc>
        <w:tc>
          <w:tcPr>
            <w:tcW w:w="6206" w:type="dxa"/>
          </w:tcPr>
          <w:p w:rsidR="00881D5A" w:rsidRPr="002E5E62" w:rsidRDefault="00BF6617" w:rsidP="00326EF1">
            <w:pPr>
              <w:pStyle w:val="Tablebody"/>
              <w:keepNext/>
              <w:rPr>
                <w:rFonts w:eastAsia="Calibri"/>
                <w:szCs w:val="22"/>
              </w:rPr>
            </w:pPr>
            <w:r>
              <w:rPr>
                <w:rFonts w:eastAsia="Calibri"/>
                <w:szCs w:val="22"/>
              </w:rPr>
              <w:t xml:space="preserve">Novel: </w:t>
            </w:r>
            <w:r w:rsidR="00326EF1">
              <w:rPr>
                <w:rFonts w:eastAsia="Calibri"/>
                <w:szCs w:val="22"/>
              </w:rPr>
              <w:t>The Great Gatsby by F. Scott Fitzgerald</w:t>
            </w:r>
          </w:p>
        </w:tc>
        <w:tc>
          <w:tcPr>
            <w:tcW w:w="6094" w:type="dxa"/>
          </w:tcPr>
          <w:p w:rsidR="00881D5A" w:rsidRPr="002E5E62" w:rsidRDefault="00881D5A" w:rsidP="00741EE3">
            <w:pPr>
              <w:pStyle w:val="Tablebody"/>
              <w:keepNext/>
              <w:rPr>
                <w:rFonts w:eastAsia="Calibri"/>
                <w:szCs w:val="22"/>
              </w:rPr>
            </w:pPr>
          </w:p>
        </w:tc>
      </w:tr>
      <w:tr w:rsidR="00881D5A" w:rsidTr="00F93531">
        <w:trPr>
          <w:cantSplit/>
        </w:trPr>
        <w:tc>
          <w:tcPr>
            <w:tcW w:w="1251" w:type="dxa"/>
            <w:vMerge/>
            <w:shd w:val="clear" w:color="auto" w:fill="F3F3F3"/>
          </w:tcPr>
          <w:p w:rsidR="00881D5A" w:rsidRPr="002E5E62" w:rsidRDefault="00881D5A" w:rsidP="00741EE3">
            <w:pPr>
              <w:pStyle w:val="Tablebody-grey"/>
              <w:keepNext/>
              <w:rPr>
                <w:rFonts w:eastAsia="Calibri"/>
                <w:szCs w:val="22"/>
              </w:rPr>
            </w:pPr>
          </w:p>
        </w:tc>
        <w:tc>
          <w:tcPr>
            <w:tcW w:w="6206" w:type="dxa"/>
          </w:tcPr>
          <w:p w:rsidR="00881D5A" w:rsidRPr="002E5E62" w:rsidRDefault="00326EF1" w:rsidP="00741EE3">
            <w:pPr>
              <w:pStyle w:val="Tablebody"/>
              <w:keepNext/>
              <w:rPr>
                <w:rFonts w:eastAsia="Calibri"/>
                <w:szCs w:val="22"/>
              </w:rPr>
            </w:pPr>
            <w:r>
              <w:rPr>
                <w:rFonts w:eastAsia="Calibri"/>
                <w:szCs w:val="22"/>
              </w:rPr>
              <w:t>Novel: Frankenstein by Mary Shelley</w:t>
            </w:r>
          </w:p>
        </w:tc>
        <w:tc>
          <w:tcPr>
            <w:tcW w:w="6094" w:type="dxa"/>
          </w:tcPr>
          <w:p w:rsidR="00881D5A" w:rsidRPr="002E5E62" w:rsidRDefault="00881D5A" w:rsidP="00741EE3">
            <w:pPr>
              <w:pStyle w:val="Tablebody"/>
              <w:keepNext/>
              <w:rPr>
                <w:rFonts w:eastAsia="Calibri"/>
                <w:szCs w:val="22"/>
              </w:rPr>
            </w:pPr>
          </w:p>
        </w:tc>
      </w:tr>
      <w:tr w:rsidR="00881D5A" w:rsidTr="00F93531">
        <w:trPr>
          <w:cantSplit/>
        </w:trPr>
        <w:tc>
          <w:tcPr>
            <w:tcW w:w="1251" w:type="dxa"/>
            <w:vMerge/>
            <w:shd w:val="clear" w:color="auto" w:fill="F3F3F3"/>
          </w:tcPr>
          <w:p w:rsidR="00881D5A" w:rsidRPr="002E5E62" w:rsidRDefault="00881D5A" w:rsidP="00741EE3">
            <w:pPr>
              <w:pStyle w:val="Tablebody-grey"/>
              <w:rPr>
                <w:rFonts w:eastAsia="Calibri"/>
                <w:szCs w:val="22"/>
              </w:rPr>
            </w:pPr>
          </w:p>
        </w:tc>
        <w:tc>
          <w:tcPr>
            <w:tcW w:w="6206" w:type="dxa"/>
          </w:tcPr>
          <w:p w:rsidR="00881D5A" w:rsidRPr="00D570B7" w:rsidRDefault="00326EF1" w:rsidP="00741EE3">
            <w:pPr>
              <w:pStyle w:val="Tablebody"/>
              <w:rPr>
                <w:rFonts w:eastAsia="Calibri"/>
                <w:szCs w:val="22"/>
              </w:rPr>
            </w:pPr>
            <w:r>
              <w:rPr>
                <w:rFonts w:eastAsia="Calibri"/>
                <w:szCs w:val="22"/>
              </w:rPr>
              <w:t xml:space="preserve">Novel: The Sorrow of War by </w:t>
            </w:r>
            <w:proofErr w:type="spellStart"/>
            <w:r>
              <w:rPr>
                <w:rFonts w:eastAsia="Calibri"/>
                <w:szCs w:val="22"/>
              </w:rPr>
              <w:t>Bao</w:t>
            </w:r>
            <w:proofErr w:type="spellEnd"/>
            <w:r>
              <w:rPr>
                <w:rFonts w:eastAsia="Calibri"/>
                <w:szCs w:val="22"/>
              </w:rPr>
              <w:t xml:space="preserve"> </w:t>
            </w:r>
            <w:proofErr w:type="spellStart"/>
            <w:r>
              <w:rPr>
                <w:rFonts w:eastAsia="Calibri"/>
                <w:szCs w:val="22"/>
              </w:rPr>
              <w:t>Ninh</w:t>
            </w:r>
            <w:proofErr w:type="spellEnd"/>
          </w:p>
        </w:tc>
        <w:tc>
          <w:tcPr>
            <w:tcW w:w="6094" w:type="dxa"/>
            <w:shd w:val="clear" w:color="auto" w:fill="808080"/>
          </w:tcPr>
          <w:p w:rsidR="00881D5A" w:rsidRPr="00B12625" w:rsidRDefault="00881D5A" w:rsidP="00741EE3">
            <w:pPr>
              <w:pStyle w:val="Tablebody-grey8pt"/>
              <w:keepNext w:val="0"/>
            </w:pPr>
          </w:p>
        </w:tc>
      </w:tr>
    </w:tbl>
    <w:p w:rsidR="00212105" w:rsidRDefault="00212105" w:rsidP="00212105">
      <w:pPr>
        <w:pStyle w:val="ListafterH6"/>
        <w:numPr>
          <w:ilvl w:val="0"/>
          <w:numId w:val="0"/>
        </w:numPr>
        <w:ind w:left="454"/>
      </w:pPr>
    </w:p>
    <w:p w:rsidR="00AD62E9" w:rsidRPr="00AA60B1" w:rsidRDefault="00AD62E9" w:rsidP="00AD62E9">
      <w:pPr>
        <w:pStyle w:val="ListafterH6"/>
      </w:pPr>
      <w:r w:rsidRPr="00AA60B1">
        <w:t>Course outline</w:t>
      </w:r>
    </w:p>
    <w:p w:rsidR="00AD62E9" w:rsidRPr="00353287" w:rsidRDefault="00AD62E9" w:rsidP="00212105">
      <w:pPr>
        <w:pStyle w:val="List2ndlevelbullet"/>
        <w:keepNext/>
        <w:spacing w:after="0"/>
        <w:ind w:left="922" w:hanging="461"/>
        <w:rPr>
          <w:i/>
        </w:rPr>
      </w:pPr>
      <w:r>
        <w:t xml:space="preserve">Use the following table to organize the topics to be taught in the course. If you need to include topics that cover other requirements you have to teach (for example, national syllabus), make sure that you do so in an integrated way, but also differentiate them using </w:t>
      </w:r>
      <w:r w:rsidRPr="00565EC2">
        <w:t>italics.</w:t>
      </w:r>
      <w:r>
        <w:t xml:space="preserve"> Add as many rows as you need.</w:t>
      </w:r>
    </w:p>
    <w:p w:rsidR="00AD62E9" w:rsidRPr="00F02112" w:rsidRDefault="00AD62E9" w:rsidP="00212105">
      <w:pPr>
        <w:pStyle w:val="List2ndlevelbullet"/>
        <w:spacing w:after="0"/>
        <w:ind w:left="922" w:hanging="461"/>
        <w:rPr>
          <w:i/>
          <w:iCs/>
        </w:rPr>
      </w:pPr>
      <w:r w:rsidRPr="00F02112">
        <w:t xml:space="preserve">This </w:t>
      </w:r>
      <w:r>
        <w:t xml:space="preserve">document should not </w:t>
      </w:r>
      <w:r w:rsidRPr="00F02112">
        <w:t>be a day</w:t>
      </w:r>
      <w:r>
        <w:t>-</w:t>
      </w:r>
      <w:r w:rsidRPr="00F02112">
        <w:t>by</w:t>
      </w:r>
      <w:r>
        <w:t>-</w:t>
      </w:r>
      <w:r w:rsidRPr="00F02112">
        <w:t xml:space="preserve">day accounting of each unit. It </w:t>
      </w:r>
      <w:r>
        <w:t>is an outline showing</w:t>
      </w:r>
      <w:r w:rsidRPr="00F02112">
        <w:t xml:space="preserve"> how you will distribute </w:t>
      </w:r>
      <w:r>
        <w:t xml:space="preserve">the topics and </w:t>
      </w:r>
      <w:r w:rsidRPr="00F02112">
        <w:t>the time to ensure that students are pr</w:t>
      </w:r>
      <w:r>
        <w:t>epared to comply with the requirements of the subject.</w:t>
      </w:r>
    </w:p>
    <w:p w:rsidR="00AD62E9" w:rsidRDefault="00AD62E9" w:rsidP="00212105">
      <w:pPr>
        <w:pStyle w:val="List2ndlevelbullet"/>
        <w:spacing w:after="0"/>
        <w:ind w:left="922" w:hanging="461"/>
      </w:pPr>
      <w:r w:rsidRPr="00353287">
        <w:t>This outline should show how you will develop the teaching of the subject. It should reflect the individual nature of the course in your classroom and should not just be a “copy and paste” from the subject guide.</w:t>
      </w:r>
    </w:p>
    <w:p w:rsidR="00AD62E9" w:rsidRPr="00353287" w:rsidRDefault="00AD62E9" w:rsidP="00212105">
      <w:pPr>
        <w:pStyle w:val="List2ndlevelbullet"/>
        <w:spacing w:after="0"/>
        <w:ind w:left="922" w:hanging="461"/>
        <w:rPr>
          <w:i/>
        </w:rPr>
      </w:pPr>
      <w:r w:rsidRPr="00353287">
        <w:t>If you will teach both higher and standard level, make sure that this is clearly identified in your outline.</w:t>
      </w:r>
    </w:p>
    <w:tbl>
      <w:tblPr>
        <w:tblW w:w="13650" w:type="dxa"/>
        <w:tblInd w:w="4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firstRow="1" w:lastRow="1" w:firstColumn="1" w:lastColumn="1" w:noHBand="0" w:noVBand="0"/>
      </w:tblPr>
      <w:tblGrid>
        <w:gridCol w:w="1260"/>
        <w:gridCol w:w="2233"/>
        <w:gridCol w:w="2049"/>
        <w:gridCol w:w="2049"/>
        <w:gridCol w:w="454"/>
        <w:gridCol w:w="993"/>
        <w:gridCol w:w="2245"/>
        <w:gridCol w:w="2367"/>
      </w:tblGrid>
      <w:tr w:rsidR="00AD62E9" w:rsidRPr="00904661" w:rsidTr="00F93531">
        <w:trPr>
          <w:cantSplit/>
          <w:trHeight w:val="170"/>
          <w:tblHeader/>
        </w:trPr>
        <w:tc>
          <w:tcPr>
            <w:tcW w:w="1260" w:type="dxa"/>
            <w:vMerge w:val="restart"/>
            <w:tcBorders>
              <w:top w:val="nil"/>
              <w:left w:val="nil"/>
            </w:tcBorders>
            <w:shd w:val="clear" w:color="auto" w:fill="auto"/>
          </w:tcPr>
          <w:p w:rsidR="00AD62E9" w:rsidRPr="002E5E62" w:rsidRDefault="00AD62E9" w:rsidP="00741EE3">
            <w:pPr>
              <w:pStyle w:val="Tableheadercentred"/>
              <w:keepNext/>
              <w:rPr>
                <w:rFonts w:eastAsia="Calibri"/>
                <w:color w:val="FFFFFF"/>
                <w:szCs w:val="22"/>
              </w:rPr>
            </w:pPr>
          </w:p>
        </w:tc>
        <w:tc>
          <w:tcPr>
            <w:tcW w:w="2233" w:type="dxa"/>
            <w:vMerge w:val="restart"/>
            <w:shd w:val="clear" w:color="auto" w:fill="E6E6E6"/>
          </w:tcPr>
          <w:p w:rsidR="00AD62E9" w:rsidRPr="002E5E62" w:rsidRDefault="00AD62E9" w:rsidP="00741EE3">
            <w:pPr>
              <w:pStyle w:val="Tableheadercentred"/>
              <w:keepNext/>
              <w:rPr>
                <w:rFonts w:eastAsia="Calibri"/>
                <w:szCs w:val="22"/>
              </w:rPr>
            </w:pPr>
            <w:r w:rsidRPr="002E5E62">
              <w:rPr>
                <w:rFonts w:eastAsia="Calibri"/>
                <w:szCs w:val="22"/>
              </w:rPr>
              <w:t>Topic</w:t>
            </w:r>
          </w:p>
          <w:p w:rsidR="00AD62E9" w:rsidRPr="002E5E62" w:rsidRDefault="00AD62E9" w:rsidP="00741EE3">
            <w:pPr>
              <w:pStyle w:val="Tableheadercentred"/>
              <w:keepNext/>
              <w:rPr>
                <w:rFonts w:eastAsia="Calibri"/>
                <w:b w:val="0"/>
                <w:szCs w:val="22"/>
              </w:rPr>
            </w:pPr>
            <w:r w:rsidRPr="002E5E62">
              <w:rPr>
                <w:rFonts w:eastAsia="Calibri"/>
                <w:b w:val="0"/>
                <w:szCs w:val="22"/>
              </w:rPr>
              <w:t xml:space="preserve">(as identified in the </w:t>
            </w:r>
            <w:r w:rsidRPr="002E5E62">
              <w:rPr>
                <w:rFonts w:eastAsia="Calibri"/>
                <w:b w:val="0"/>
                <w:szCs w:val="22"/>
              </w:rPr>
              <w:br/>
              <w:t>IB subject guide)</w:t>
            </w:r>
          </w:p>
          <w:p w:rsidR="00AD62E9" w:rsidRPr="00B12625" w:rsidRDefault="00AD62E9" w:rsidP="00741EE3">
            <w:pPr>
              <w:pStyle w:val="Tablenote-grey8pt"/>
              <w:keepNext/>
              <w:jc w:val="center"/>
            </w:pPr>
            <w:r w:rsidRPr="00397830">
              <w:t>State the topics in the order you are planning to teach them</w:t>
            </w:r>
            <w:r>
              <w:t>.</w:t>
            </w:r>
          </w:p>
        </w:tc>
        <w:tc>
          <w:tcPr>
            <w:tcW w:w="2049" w:type="dxa"/>
            <w:vMerge w:val="restart"/>
            <w:shd w:val="clear" w:color="auto" w:fill="E6E6E6"/>
          </w:tcPr>
          <w:p w:rsidR="00AD62E9" w:rsidRPr="002E5E62" w:rsidRDefault="00AD62E9" w:rsidP="00741EE3">
            <w:pPr>
              <w:pStyle w:val="Tableheadercentred"/>
              <w:keepNext/>
              <w:rPr>
                <w:rFonts w:eastAsia="Calibri"/>
                <w:szCs w:val="22"/>
              </w:rPr>
            </w:pPr>
            <w:r w:rsidRPr="002E5E62">
              <w:rPr>
                <w:rFonts w:eastAsia="Calibri"/>
                <w:szCs w:val="22"/>
              </w:rPr>
              <w:t>Contents</w:t>
            </w:r>
          </w:p>
        </w:tc>
        <w:tc>
          <w:tcPr>
            <w:tcW w:w="3496" w:type="dxa"/>
            <w:gridSpan w:val="3"/>
            <w:tcBorders>
              <w:bottom w:val="single" w:sz="8" w:space="0" w:color="000000"/>
            </w:tcBorders>
            <w:shd w:val="clear" w:color="auto" w:fill="E6E6E6"/>
          </w:tcPr>
          <w:p w:rsidR="00AD62E9" w:rsidRPr="002E5E62" w:rsidRDefault="00AD62E9" w:rsidP="00741EE3">
            <w:pPr>
              <w:pStyle w:val="Tableheadercentred"/>
              <w:rPr>
                <w:rFonts w:eastAsia="Calibri"/>
                <w:szCs w:val="22"/>
              </w:rPr>
            </w:pPr>
            <w:r w:rsidRPr="002E5E62">
              <w:rPr>
                <w:rFonts w:eastAsia="Calibri"/>
                <w:szCs w:val="22"/>
              </w:rPr>
              <w:t>Allocated time</w:t>
            </w:r>
          </w:p>
        </w:tc>
        <w:tc>
          <w:tcPr>
            <w:tcW w:w="2245" w:type="dxa"/>
            <w:vMerge w:val="restart"/>
            <w:shd w:val="clear" w:color="auto" w:fill="E6E6E6"/>
          </w:tcPr>
          <w:p w:rsidR="00AD62E9" w:rsidRPr="002E5E62" w:rsidRDefault="00AD62E9" w:rsidP="00741EE3">
            <w:pPr>
              <w:pStyle w:val="Tableheadercentred"/>
              <w:keepNext/>
              <w:rPr>
                <w:rFonts w:eastAsia="Calibri" w:cs="Arial"/>
                <w:sz w:val="16"/>
                <w:szCs w:val="16"/>
                <w:u w:val="single"/>
              </w:rPr>
            </w:pPr>
            <w:r w:rsidRPr="002E5E62">
              <w:rPr>
                <w:rFonts w:eastAsia="Calibri"/>
                <w:szCs w:val="22"/>
              </w:rPr>
              <w:t>Assessment instruments to be used</w:t>
            </w:r>
          </w:p>
        </w:tc>
        <w:tc>
          <w:tcPr>
            <w:tcW w:w="2367" w:type="dxa"/>
            <w:vMerge w:val="restart"/>
            <w:shd w:val="clear" w:color="auto" w:fill="E6E6E6"/>
          </w:tcPr>
          <w:p w:rsidR="00AD62E9" w:rsidRPr="00B00A55" w:rsidRDefault="00AD62E9" w:rsidP="00741EE3">
            <w:pPr>
              <w:pStyle w:val="Tableheadercentred"/>
              <w:keepNext/>
              <w:rPr>
                <w:rFonts w:eastAsia="Calibri"/>
                <w:sz w:val="16"/>
                <w:szCs w:val="16"/>
              </w:rPr>
            </w:pPr>
            <w:r w:rsidRPr="00B00A55">
              <w:rPr>
                <w:rFonts w:eastAsia="Calibri"/>
                <w:sz w:val="16"/>
                <w:szCs w:val="16"/>
              </w:rPr>
              <w:t>Resources</w:t>
            </w:r>
          </w:p>
          <w:p w:rsidR="00AD62E9" w:rsidRPr="00B00A55" w:rsidRDefault="00AD62E9" w:rsidP="00741EE3">
            <w:pPr>
              <w:pStyle w:val="Tablenote-grey8pt"/>
              <w:keepNext/>
              <w:jc w:val="center"/>
            </w:pPr>
            <w:r w:rsidRPr="00B00A55">
              <w:t>List the main resources to be used, including information technology if applicable.</w:t>
            </w:r>
          </w:p>
        </w:tc>
      </w:tr>
      <w:tr w:rsidR="00AD62E9" w:rsidRPr="00904661" w:rsidTr="00F93531">
        <w:trPr>
          <w:cantSplit/>
          <w:trHeight w:hRule="exact" w:val="113"/>
          <w:tblHeader/>
        </w:trPr>
        <w:tc>
          <w:tcPr>
            <w:tcW w:w="1260" w:type="dxa"/>
            <w:vMerge/>
            <w:tcBorders>
              <w:left w:val="nil"/>
            </w:tcBorders>
            <w:shd w:val="clear" w:color="auto" w:fill="auto"/>
          </w:tcPr>
          <w:p w:rsidR="00AD62E9" w:rsidRPr="002E5E62" w:rsidRDefault="00AD62E9" w:rsidP="00741EE3">
            <w:pPr>
              <w:pStyle w:val="Tableheadercentred"/>
              <w:keepNext/>
              <w:rPr>
                <w:rFonts w:eastAsia="Calibri"/>
                <w:szCs w:val="22"/>
              </w:rPr>
            </w:pPr>
          </w:p>
        </w:tc>
        <w:tc>
          <w:tcPr>
            <w:tcW w:w="2233" w:type="dxa"/>
            <w:vMerge/>
            <w:shd w:val="clear" w:color="auto" w:fill="E6E6E6"/>
          </w:tcPr>
          <w:p w:rsidR="00AD62E9" w:rsidRPr="002E5E62" w:rsidRDefault="00AD62E9" w:rsidP="00741EE3">
            <w:pPr>
              <w:pStyle w:val="Tableheadercentred"/>
              <w:keepNext/>
              <w:rPr>
                <w:rFonts w:eastAsia="Calibri"/>
                <w:szCs w:val="22"/>
              </w:rPr>
            </w:pPr>
          </w:p>
        </w:tc>
        <w:tc>
          <w:tcPr>
            <w:tcW w:w="2049" w:type="dxa"/>
            <w:vMerge/>
            <w:shd w:val="clear" w:color="auto" w:fill="E6E6E6"/>
          </w:tcPr>
          <w:p w:rsidR="00AD62E9" w:rsidRPr="002E5E62" w:rsidRDefault="00AD62E9" w:rsidP="00741EE3">
            <w:pPr>
              <w:pStyle w:val="Tableheadercentred"/>
              <w:keepNext/>
              <w:rPr>
                <w:rFonts w:eastAsia="Calibri"/>
                <w:szCs w:val="22"/>
              </w:rPr>
            </w:pPr>
          </w:p>
        </w:tc>
        <w:tc>
          <w:tcPr>
            <w:tcW w:w="2049" w:type="dxa"/>
            <w:vMerge w:val="restart"/>
            <w:tcBorders>
              <w:right w:val="nil"/>
            </w:tcBorders>
            <w:shd w:val="clear" w:color="auto" w:fill="E6E6E6"/>
            <w:tcMar>
              <w:top w:w="0" w:type="dxa"/>
              <w:left w:w="85" w:type="dxa"/>
              <w:bottom w:w="28" w:type="dxa"/>
            </w:tcMar>
            <w:vAlign w:val="center"/>
          </w:tcPr>
          <w:p w:rsidR="00AD62E9" w:rsidRPr="002E5E62" w:rsidRDefault="00AD62E9" w:rsidP="00741EE3">
            <w:pPr>
              <w:pStyle w:val="Tablebodywithoutspacing"/>
              <w:spacing w:before="120"/>
              <w:rPr>
                <w:rFonts w:eastAsia="Calibri"/>
                <w:color w:val="808080"/>
                <w:szCs w:val="22"/>
              </w:rPr>
            </w:pPr>
            <w:r w:rsidRPr="002E5E62">
              <w:rPr>
                <w:rFonts w:eastAsia="Calibri"/>
                <w:color w:val="808080"/>
                <w:szCs w:val="22"/>
              </w:rPr>
              <w:t>One class is</w:t>
            </w:r>
          </w:p>
        </w:tc>
        <w:tc>
          <w:tcPr>
            <w:tcW w:w="454" w:type="dxa"/>
            <w:tcBorders>
              <w:left w:val="nil"/>
              <w:bottom w:val="nil"/>
              <w:right w:val="nil"/>
            </w:tcBorders>
            <w:shd w:val="clear" w:color="auto" w:fill="E6E6E6"/>
            <w:vAlign w:val="center"/>
          </w:tcPr>
          <w:p w:rsidR="00AD62E9" w:rsidRPr="002E5E62" w:rsidRDefault="00AD62E9" w:rsidP="00741EE3">
            <w:pPr>
              <w:pStyle w:val="Tableheader"/>
              <w:keepNext/>
              <w:spacing w:after="0"/>
              <w:rPr>
                <w:rFonts w:eastAsia="Calibri"/>
                <w:szCs w:val="22"/>
              </w:rPr>
            </w:pPr>
          </w:p>
        </w:tc>
        <w:tc>
          <w:tcPr>
            <w:tcW w:w="993" w:type="dxa"/>
            <w:vMerge w:val="restart"/>
            <w:tcBorders>
              <w:left w:val="nil"/>
            </w:tcBorders>
            <w:shd w:val="clear" w:color="auto" w:fill="E6E6E6"/>
            <w:vAlign w:val="center"/>
          </w:tcPr>
          <w:p w:rsidR="00AD62E9" w:rsidRPr="002E5E62" w:rsidRDefault="00AD62E9" w:rsidP="00741EE3">
            <w:pPr>
              <w:pStyle w:val="Tablebody"/>
              <w:keepNext/>
              <w:spacing w:before="120" w:after="0"/>
              <w:rPr>
                <w:rFonts w:eastAsia="Calibri"/>
                <w:color w:val="808080"/>
                <w:szCs w:val="22"/>
              </w:rPr>
            </w:pPr>
            <w:proofErr w:type="gramStart"/>
            <w:r w:rsidRPr="002E5E62">
              <w:rPr>
                <w:rFonts w:eastAsia="Calibri"/>
                <w:color w:val="808080"/>
                <w:szCs w:val="22"/>
              </w:rPr>
              <w:t>minutes</w:t>
            </w:r>
            <w:proofErr w:type="gramEnd"/>
            <w:r w:rsidRPr="002E5E62">
              <w:rPr>
                <w:rFonts w:eastAsia="Calibri"/>
                <w:color w:val="808080"/>
                <w:szCs w:val="22"/>
              </w:rPr>
              <w:t>.</w:t>
            </w:r>
          </w:p>
        </w:tc>
        <w:tc>
          <w:tcPr>
            <w:tcW w:w="2245" w:type="dxa"/>
            <w:vMerge/>
            <w:shd w:val="clear" w:color="auto" w:fill="E6E6E6"/>
          </w:tcPr>
          <w:p w:rsidR="00AD62E9" w:rsidRPr="002E5E62" w:rsidRDefault="00AD62E9" w:rsidP="00741EE3">
            <w:pPr>
              <w:pStyle w:val="Tableheader"/>
              <w:rPr>
                <w:rFonts w:eastAsia="Calibri"/>
                <w:szCs w:val="22"/>
              </w:rPr>
            </w:pPr>
          </w:p>
        </w:tc>
        <w:tc>
          <w:tcPr>
            <w:tcW w:w="2367" w:type="dxa"/>
            <w:vMerge/>
            <w:shd w:val="clear" w:color="auto" w:fill="E6E6E6"/>
          </w:tcPr>
          <w:p w:rsidR="00AD62E9" w:rsidRPr="00B00A55" w:rsidRDefault="00AD62E9" w:rsidP="00741EE3">
            <w:pPr>
              <w:pStyle w:val="Tableheadercentred"/>
              <w:keepNext/>
              <w:rPr>
                <w:rFonts w:eastAsia="Calibri"/>
                <w:sz w:val="16"/>
                <w:szCs w:val="16"/>
              </w:rPr>
            </w:pPr>
          </w:p>
        </w:tc>
      </w:tr>
      <w:tr w:rsidR="00AD62E9" w:rsidRPr="002E5E62" w:rsidTr="00F93531">
        <w:trPr>
          <w:cantSplit/>
          <w:trHeight w:hRule="exact" w:val="397"/>
          <w:tblHeader/>
        </w:trPr>
        <w:tc>
          <w:tcPr>
            <w:tcW w:w="1260" w:type="dxa"/>
            <w:vMerge/>
            <w:tcBorders>
              <w:left w:val="nil"/>
            </w:tcBorders>
            <w:shd w:val="clear" w:color="auto" w:fill="auto"/>
          </w:tcPr>
          <w:p w:rsidR="00AD62E9" w:rsidRPr="002E5E62" w:rsidRDefault="00AD62E9" w:rsidP="00741EE3">
            <w:pPr>
              <w:pStyle w:val="Tableheadercentred"/>
              <w:keepNext/>
              <w:rPr>
                <w:rFonts w:eastAsia="Calibri"/>
                <w:szCs w:val="22"/>
              </w:rPr>
            </w:pPr>
          </w:p>
        </w:tc>
        <w:tc>
          <w:tcPr>
            <w:tcW w:w="2233" w:type="dxa"/>
            <w:vMerge/>
            <w:shd w:val="clear" w:color="auto" w:fill="E6E6E6"/>
          </w:tcPr>
          <w:p w:rsidR="00AD62E9" w:rsidRPr="002E5E62" w:rsidRDefault="00AD62E9" w:rsidP="00741EE3">
            <w:pPr>
              <w:pStyle w:val="Tableheadercentred"/>
              <w:keepNext/>
              <w:rPr>
                <w:rFonts w:eastAsia="Calibri"/>
                <w:szCs w:val="22"/>
              </w:rPr>
            </w:pPr>
          </w:p>
        </w:tc>
        <w:tc>
          <w:tcPr>
            <w:tcW w:w="2049" w:type="dxa"/>
            <w:vMerge/>
            <w:shd w:val="clear" w:color="auto" w:fill="E6E6E6"/>
          </w:tcPr>
          <w:p w:rsidR="00AD62E9" w:rsidRPr="002E5E62" w:rsidRDefault="00AD62E9" w:rsidP="00741EE3">
            <w:pPr>
              <w:pStyle w:val="Tableheadercentred"/>
              <w:keepNext/>
              <w:rPr>
                <w:rFonts w:eastAsia="Calibri"/>
                <w:szCs w:val="22"/>
              </w:rPr>
            </w:pPr>
          </w:p>
        </w:tc>
        <w:tc>
          <w:tcPr>
            <w:tcW w:w="2049" w:type="dxa"/>
            <w:vMerge/>
            <w:tcBorders>
              <w:bottom w:val="nil"/>
            </w:tcBorders>
            <w:shd w:val="clear" w:color="auto" w:fill="E6E6E6"/>
            <w:tcMar>
              <w:top w:w="28" w:type="dxa"/>
              <w:left w:w="85" w:type="dxa"/>
            </w:tcMar>
            <w:vAlign w:val="center"/>
          </w:tcPr>
          <w:p w:rsidR="00AD62E9" w:rsidRPr="002E5E62" w:rsidRDefault="00AD62E9" w:rsidP="00741EE3">
            <w:pPr>
              <w:pStyle w:val="Tablebody"/>
              <w:keepNext/>
              <w:spacing w:after="0"/>
              <w:rPr>
                <w:rFonts w:eastAsia="Calibri"/>
                <w:color w:val="808080"/>
                <w:szCs w:val="22"/>
              </w:rPr>
            </w:pPr>
          </w:p>
        </w:tc>
        <w:tc>
          <w:tcPr>
            <w:tcW w:w="454" w:type="dxa"/>
            <w:tcBorders>
              <w:top w:val="single" w:sz="8" w:space="0" w:color="000000"/>
              <w:bottom w:val="single" w:sz="8" w:space="0" w:color="000000"/>
            </w:tcBorders>
            <w:shd w:val="clear" w:color="auto" w:fill="FFFFFF"/>
            <w:tcMar>
              <w:top w:w="28" w:type="dxa"/>
              <w:left w:w="57" w:type="dxa"/>
              <w:right w:w="57" w:type="dxa"/>
            </w:tcMar>
          </w:tcPr>
          <w:p w:rsidR="00AD62E9" w:rsidRPr="002E5E62" w:rsidRDefault="00881D5A" w:rsidP="00741EE3">
            <w:pPr>
              <w:pStyle w:val="Tablebody"/>
              <w:keepNext/>
              <w:tabs>
                <w:tab w:val="clear" w:pos="454"/>
              </w:tabs>
              <w:spacing w:after="0"/>
              <w:jc w:val="center"/>
              <w:rPr>
                <w:rFonts w:eastAsia="Calibri"/>
                <w:szCs w:val="22"/>
              </w:rPr>
            </w:pPr>
            <w:r>
              <w:rPr>
                <w:rFonts w:eastAsia="Calibri"/>
                <w:szCs w:val="22"/>
              </w:rPr>
              <w:t>50</w:t>
            </w:r>
          </w:p>
        </w:tc>
        <w:tc>
          <w:tcPr>
            <w:tcW w:w="993" w:type="dxa"/>
            <w:vMerge/>
            <w:tcBorders>
              <w:bottom w:val="nil"/>
            </w:tcBorders>
            <w:shd w:val="clear" w:color="auto" w:fill="E6E6E6"/>
            <w:tcMar>
              <w:top w:w="28" w:type="dxa"/>
            </w:tcMar>
            <w:vAlign w:val="center"/>
          </w:tcPr>
          <w:p w:rsidR="00AD62E9" w:rsidRPr="002E5E62" w:rsidRDefault="00AD62E9" w:rsidP="00741EE3">
            <w:pPr>
              <w:pStyle w:val="Tablebody"/>
              <w:keepNext/>
              <w:spacing w:after="0"/>
              <w:rPr>
                <w:rFonts w:eastAsia="Calibri"/>
                <w:color w:val="808080"/>
                <w:szCs w:val="22"/>
              </w:rPr>
            </w:pPr>
          </w:p>
        </w:tc>
        <w:tc>
          <w:tcPr>
            <w:tcW w:w="2245" w:type="dxa"/>
            <w:vMerge/>
            <w:shd w:val="clear" w:color="auto" w:fill="E6E6E6"/>
          </w:tcPr>
          <w:p w:rsidR="00AD62E9" w:rsidRPr="002E5E62" w:rsidRDefault="00AD62E9" w:rsidP="00741EE3">
            <w:pPr>
              <w:pStyle w:val="Tableheadercentred"/>
              <w:keepNext/>
              <w:rPr>
                <w:rFonts w:eastAsia="Calibri"/>
                <w:szCs w:val="22"/>
              </w:rPr>
            </w:pPr>
          </w:p>
        </w:tc>
        <w:tc>
          <w:tcPr>
            <w:tcW w:w="2367" w:type="dxa"/>
            <w:vMerge/>
            <w:shd w:val="clear" w:color="auto" w:fill="E6E6E6"/>
          </w:tcPr>
          <w:p w:rsidR="00AD62E9" w:rsidRPr="00B00A55" w:rsidRDefault="00AD62E9" w:rsidP="00741EE3">
            <w:pPr>
              <w:pStyle w:val="Tableheadercentred"/>
              <w:keepNext/>
              <w:rPr>
                <w:rFonts w:eastAsia="Calibri"/>
                <w:sz w:val="16"/>
                <w:szCs w:val="16"/>
              </w:rPr>
            </w:pPr>
          </w:p>
        </w:tc>
      </w:tr>
      <w:tr w:rsidR="00AD62E9" w:rsidRPr="002E5E62" w:rsidTr="00F93531">
        <w:trPr>
          <w:cantSplit/>
          <w:trHeight w:hRule="exact" w:val="113"/>
          <w:tblHeader/>
        </w:trPr>
        <w:tc>
          <w:tcPr>
            <w:tcW w:w="1260" w:type="dxa"/>
            <w:vMerge/>
            <w:tcBorders>
              <w:left w:val="nil"/>
            </w:tcBorders>
            <w:shd w:val="clear" w:color="auto" w:fill="auto"/>
          </w:tcPr>
          <w:p w:rsidR="00AD62E9" w:rsidRPr="002E5E62" w:rsidRDefault="00AD62E9" w:rsidP="00741EE3">
            <w:pPr>
              <w:pStyle w:val="Tableheadercentred"/>
              <w:keepNext/>
              <w:rPr>
                <w:rFonts w:eastAsia="Calibri"/>
                <w:szCs w:val="22"/>
              </w:rPr>
            </w:pPr>
          </w:p>
        </w:tc>
        <w:tc>
          <w:tcPr>
            <w:tcW w:w="2233" w:type="dxa"/>
            <w:vMerge/>
            <w:shd w:val="clear" w:color="auto" w:fill="E6E6E6"/>
          </w:tcPr>
          <w:p w:rsidR="00AD62E9" w:rsidRPr="002E5E62" w:rsidRDefault="00AD62E9" w:rsidP="00741EE3">
            <w:pPr>
              <w:pStyle w:val="Tableheadercentred"/>
              <w:keepNext/>
              <w:rPr>
                <w:rFonts w:eastAsia="Calibri"/>
                <w:szCs w:val="22"/>
              </w:rPr>
            </w:pPr>
          </w:p>
        </w:tc>
        <w:tc>
          <w:tcPr>
            <w:tcW w:w="2049" w:type="dxa"/>
            <w:vMerge/>
            <w:shd w:val="clear" w:color="auto" w:fill="E6E6E6"/>
          </w:tcPr>
          <w:p w:rsidR="00AD62E9" w:rsidRPr="002E5E62" w:rsidRDefault="00AD62E9" w:rsidP="00741EE3">
            <w:pPr>
              <w:pStyle w:val="Tableheadercentred"/>
              <w:keepNext/>
              <w:rPr>
                <w:rFonts w:eastAsia="Calibri"/>
                <w:szCs w:val="22"/>
              </w:rPr>
            </w:pPr>
          </w:p>
        </w:tc>
        <w:tc>
          <w:tcPr>
            <w:tcW w:w="2049" w:type="dxa"/>
            <w:vMerge w:val="restart"/>
            <w:tcBorders>
              <w:top w:val="nil"/>
              <w:right w:val="nil"/>
            </w:tcBorders>
            <w:shd w:val="clear" w:color="auto" w:fill="E6E6E6"/>
            <w:tcMar>
              <w:top w:w="28" w:type="dxa"/>
              <w:left w:w="85" w:type="dxa"/>
            </w:tcMar>
            <w:vAlign w:val="center"/>
          </w:tcPr>
          <w:p w:rsidR="00AD62E9" w:rsidRPr="002E5E62" w:rsidRDefault="00AD62E9" w:rsidP="00741EE3">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54" w:type="dxa"/>
            <w:tcBorders>
              <w:left w:val="nil"/>
              <w:bottom w:val="single" w:sz="8" w:space="0" w:color="auto"/>
              <w:right w:val="nil"/>
            </w:tcBorders>
            <w:shd w:val="clear" w:color="auto" w:fill="E6E6E6"/>
            <w:tcMar>
              <w:top w:w="28" w:type="dxa"/>
              <w:left w:w="57" w:type="dxa"/>
              <w:right w:w="57" w:type="dxa"/>
            </w:tcMar>
          </w:tcPr>
          <w:p w:rsidR="00AD62E9" w:rsidRPr="002E5E62" w:rsidRDefault="00AD62E9" w:rsidP="00741EE3">
            <w:pPr>
              <w:pStyle w:val="Tablebody"/>
              <w:keepNext/>
              <w:spacing w:after="0"/>
              <w:jc w:val="center"/>
              <w:rPr>
                <w:rFonts w:eastAsia="Calibri"/>
                <w:szCs w:val="22"/>
              </w:rPr>
            </w:pPr>
          </w:p>
        </w:tc>
        <w:tc>
          <w:tcPr>
            <w:tcW w:w="993" w:type="dxa"/>
            <w:vMerge w:val="restart"/>
            <w:tcBorders>
              <w:top w:val="nil"/>
              <w:left w:val="nil"/>
            </w:tcBorders>
            <w:shd w:val="clear" w:color="auto" w:fill="E6E6E6"/>
            <w:tcMar>
              <w:top w:w="28" w:type="dxa"/>
            </w:tcMar>
            <w:vAlign w:val="center"/>
          </w:tcPr>
          <w:p w:rsidR="00AD62E9" w:rsidRPr="002E5E62" w:rsidRDefault="00AD62E9" w:rsidP="00741EE3">
            <w:pPr>
              <w:pStyle w:val="Tablebody"/>
              <w:keepNext/>
              <w:spacing w:before="120" w:after="0"/>
              <w:rPr>
                <w:rFonts w:eastAsia="Calibri"/>
                <w:color w:val="808080"/>
                <w:szCs w:val="22"/>
              </w:rPr>
            </w:pPr>
            <w:proofErr w:type="gramStart"/>
            <w:r w:rsidRPr="002E5E62">
              <w:rPr>
                <w:rFonts w:eastAsia="Calibri"/>
                <w:color w:val="808080"/>
                <w:szCs w:val="22"/>
              </w:rPr>
              <w:t>classes</w:t>
            </w:r>
            <w:proofErr w:type="gramEnd"/>
            <w:r w:rsidRPr="002E5E62">
              <w:rPr>
                <w:rFonts w:eastAsia="Calibri"/>
                <w:color w:val="808080"/>
                <w:szCs w:val="22"/>
              </w:rPr>
              <w:t>.</w:t>
            </w:r>
          </w:p>
        </w:tc>
        <w:tc>
          <w:tcPr>
            <w:tcW w:w="2245" w:type="dxa"/>
            <w:vMerge/>
            <w:shd w:val="clear" w:color="auto" w:fill="E6E6E6"/>
          </w:tcPr>
          <w:p w:rsidR="00AD62E9" w:rsidRPr="002E5E62" w:rsidRDefault="00AD62E9" w:rsidP="00741EE3">
            <w:pPr>
              <w:pStyle w:val="Tableheadercentred"/>
              <w:keepNext/>
              <w:rPr>
                <w:rFonts w:eastAsia="Calibri"/>
                <w:szCs w:val="22"/>
              </w:rPr>
            </w:pPr>
          </w:p>
        </w:tc>
        <w:tc>
          <w:tcPr>
            <w:tcW w:w="2367" w:type="dxa"/>
            <w:vMerge/>
            <w:shd w:val="clear" w:color="auto" w:fill="E6E6E6"/>
          </w:tcPr>
          <w:p w:rsidR="00AD62E9" w:rsidRPr="00B00A55" w:rsidRDefault="00AD62E9" w:rsidP="00741EE3">
            <w:pPr>
              <w:pStyle w:val="Tableheadercentred"/>
              <w:keepNext/>
              <w:rPr>
                <w:rFonts w:eastAsia="Calibri"/>
                <w:sz w:val="16"/>
                <w:szCs w:val="16"/>
              </w:rPr>
            </w:pPr>
          </w:p>
        </w:tc>
      </w:tr>
      <w:tr w:rsidR="00AD62E9" w:rsidRPr="00904661" w:rsidTr="00F93531">
        <w:trPr>
          <w:cantSplit/>
          <w:trHeight w:hRule="exact" w:val="397"/>
          <w:tblHeader/>
        </w:trPr>
        <w:tc>
          <w:tcPr>
            <w:tcW w:w="1260" w:type="dxa"/>
            <w:vMerge/>
            <w:tcBorders>
              <w:left w:val="nil"/>
            </w:tcBorders>
            <w:shd w:val="clear" w:color="auto" w:fill="auto"/>
          </w:tcPr>
          <w:p w:rsidR="00AD62E9" w:rsidRPr="002E5E62" w:rsidRDefault="00AD62E9" w:rsidP="00741EE3">
            <w:pPr>
              <w:pStyle w:val="Tableheadercentred"/>
              <w:keepNext/>
              <w:rPr>
                <w:rFonts w:eastAsia="Calibri"/>
                <w:szCs w:val="22"/>
              </w:rPr>
            </w:pPr>
          </w:p>
        </w:tc>
        <w:tc>
          <w:tcPr>
            <w:tcW w:w="2233" w:type="dxa"/>
            <w:vMerge/>
            <w:shd w:val="clear" w:color="auto" w:fill="E6E6E6"/>
          </w:tcPr>
          <w:p w:rsidR="00AD62E9" w:rsidRPr="002E5E62" w:rsidRDefault="00AD62E9" w:rsidP="00741EE3">
            <w:pPr>
              <w:pStyle w:val="Tableheadercentred"/>
              <w:keepNext/>
              <w:rPr>
                <w:rFonts w:eastAsia="Calibri"/>
                <w:szCs w:val="22"/>
              </w:rPr>
            </w:pPr>
          </w:p>
        </w:tc>
        <w:tc>
          <w:tcPr>
            <w:tcW w:w="2049" w:type="dxa"/>
            <w:vMerge/>
            <w:shd w:val="clear" w:color="auto" w:fill="E6E6E6"/>
          </w:tcPr>
          <w:p w:rsidR="00AD62E9" w:rsidRPr="002E5E62" w:rsidRDefault="00AD62E9" w:rsidP="00741EE3">
            <w:pPr>
              <w:pStyle w:val="Tableheadercentred"/>
              <w:keepNext/>
              <w:rPr>
                <w:rFonts w:eastAsia="Calibri"/>
                <w:szCs w:val="22"/>
              </w:rPr>
            </w:pPr>
          </w:p>
        </w:tc>
        <w:tc>
          <w:tcPr>
            <w:tcW w:w="2049" w:type="dxa"/>
            <w:vMerge/>
            <w:tcBorders>
              <w:bottom w:val="nil"/>
              <w:right w:val="single" w:sz="8" w:space="0" w:color="auto"/>
            </w:tcBorders>
            <w:shd w:val="clear" w:color="auto" w:fill="E6E6E6"/>
            <w:tcMar>
              <w:top w:w="28" w:type="dxa"/>
              <w:left w:w="85" w:type="dxa"/>
              <w:right w:w="57" w:type="dxa"/>
            </w:tcMar>
            <w:vAlign w:val="center"/>
          </w:tcPr>
          <w:p w:rsidR="00AD62E9" w:rsidRPr="002E5E62" w:rsidRDefault="00AD62E9" w:rsidP="00741EE3">
            <w:pPr>
              <w:pStyle w:val="Tablebody"/>
              <w:keepNext/>
              <w:spacing w:after="0"/>
              <w:rPr>
                <w:rFonts w:eastAsia="Calibri"/>
                <w:color w:val="808080"/>
                <w:spacing w:val="-1"/>
                <w:szCs w:val="22"/>
              </w:rPr>
            </w:pPr>
          </w:p>
        </w:tc>
        <w:tc>
          <w:tcPr>
            <w:tcW w:w="454"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AD62E9" w:rsidRPr="002E5E62" w:rsidRDefault="00881D5A" w:rsidP="00741EE3">
            <w:pPr>
              <w:pStyle w:val="Tablebody"/>
              <w:keepNext/>
              <w:tabs>
                <w:tab w:val="clear" w:pos="454"/>
              </w:tabs>
              <w:spacing w:after="0"/>
              <w:jc w:val="center"/>
              <w:rPr>
                <w:rFonts w:eastAsia="Calibri"/>
                <w:szCs w:val="22"/>
              </w:rPr>
            </w:pPr>
            <w:r>
              <w:rPr>
                <w:rFonts w:eastAsia="Calibri"/>
                <w:szCs w:val="22"/>
              </w:rPr>
              <w:t>5</w:t>
            </w:r>
          </w:p>
        </w:tc>
        <w:tc>
          <w:tcPr>
            <w:tcW w:w="993" w:type="dxa"/>
            <w:vMerge/>
            <w:tcBorders>
              <w:left w:val="single" w:sz="8" w:space="0" w:color="auto"/>
              <w:bottom w:val="nil"/>
            </w:tcBorders>
            <w:shd w:val="clear" w:color="auto" w:fill="E6E6E6"/>
            <w:tcMar>
              <w:top w:w="28" w:type="dxa"/>
            </w:tcMar>
            <w:vAlign w:val="center"/>
          </w:tcPr>
          <w:p w:rsidR="00AD62E9" w:rsidRPr="002E5E62" w:rsidRDefault="00AD62E9" w:rsidP="00741EE3">
            <w:pPr>
              <w:pStyle w:val="Tablebody"/>
              <w:keepNext/>
              <w:tabs>
                <w:tab w:val="clear" w:pos="454"/>
              </w:tabs>
              <w:spacing w:after="0"/>
              <w:rPr>
                <w:rFonts w:eastAsia="Calibri"/>
                <w:color w:val="808080"/>
                <w:szCs w:val="22"/>
              </w:rPr>
            </w:pPr>
          </w:p>
        </w:tc>
        <w:tc>
          <w:tcPr>
            <w:tcW w:w="2245" w:type="dxa"/>
            <w:vMerge/>
            <w:shd w:val="clear" w:color="auto" w:fill="E6E6E6"/>
          </w:tcPr>
          <w:p w:rsidR="00AD62E9" w:rsidRPr="002E5E62" w:rsidRDefault="00AD62E9" w:rsidP="00741EE3">
            <w:pPr>
              <w:pStyle w:val="Tableheadercentred"/>
              <w:keepNext/>
              <w:rPr>
                <w:rFonts w:eastAsia="Calibri"/>
                <w:szCs w:val="22"/>
              </w:rPr>
            </w:pPr>
          </w:p>
        </w:tc>
        <w:tc>
          <w:tcPr>
            <w:tcW w:w="2367" w:type="dxa"/>
            <w:vMerge/>
            <w:shd w:val="clear" w:color="auto" w:fill="E6E6E6"/>
          </w:tcPr>
          <w:p w:rsidR="00AD62E9" w:rsidRPr="00B00A55" w:rsidRDefault="00AD62E9" w:rsidP="00741EE3">
            <w:pPr>
              <w:pStyle w:val="Tableheadercentred"/>
              <w:keepNext/>
              <w:rPr>
                <w:rFonts w:eastAsia="Calibri"/>
                <w:sz w:val="16"/>
                <w:szCs w:val="16"/>
              </w:rPr>
            </w:pPr>
          </w:p>
        </w:tc>
      </w:tr>
      <w:tr w:rsidR="00AD62E9" w:rsidRPr="00904661" w:rsidTr="00F93531">
        <w:trPr>
          <w:cantSplit/>
          <w:trHeight w:hRule="exact" w:val="113"/>
          <w:tblHeader/>
        </w:trPr>
        <w:tc>
          <w:tcPr>
            <w:tcW w:w="1260" w:type="dxa"/>
            <w:vMerge/>
            <w:tcBorders>
              <w:left w:val="nil"/>
              <w:bottom w:val="single" w:sz="8" w:space="0" w:color="000000"/>
            </w:tcBorders>
            <w:shd w:val="clear" w:color="auto" w:fill="auto"/>
          </w:tcPr>
          <w:p w:rsidR="00AD62E9" w:rsidRPr="002E5E62" w:rsidRDefault="00AD62E9" w:rsidP="00741EE3">
            <w:pPr>
              <w:pStyle w:val="Tableheadercentred"/>
              <w:keepNext/>
              <w:rPr>
                <w:rFonts w:eastAsia="Calibri"/>
                <w:szCs w:val="22"/>
              </w:rPr>
            </w:pPr>
          </w:p>
        </w:tc>
        <w:tc>
          <w:tcPr>
            <w:tcW w:w="2233" w:type="dxa"/>
            <w:vMerge/>
            <w:tcBorders>
              <w:bottom w:val="single" w:sz="8" w:space="0" w:color="000000"/>
            </w:tcBorders>
            <w:shd w:val="clear" w:color="auto" w:fill="E6E6E6"/>
          </w:tcPr>
          <w:p w:rsidR="00AD62E9" w:rsidRPr="002E5E62" w:rsidRDefault="00AD62E9" w:rsidP="00741EE3">
            <w:pPr>
              <w:pStyle w:val="Tableheadercentred"/>
              <w:keepNext/>
              <w:rPr>
                <w:rFonts w:eastAsia="Calibri"/>
                <w:szCs w:val="22"/>
              </w:rPr>
            </w:pPr>
          </w:p>
        </w:tc>
        <w:tc>
          <w:tcPr>
            <w:tcW w:w="2049" w:type="dxa"/>
            <w:vMerge/>
            <w:tcBorders>
              <w:bottom w:val="single" w:sz="8" w:space="0" w:color="000000"/>
            </w:tcBorders>
            <w:shd w:val="clear" w:color="auto" w:fill="E6E6E6"/>
          </w:tcPr>
          <w:p w:rsidR="00AD62E9" w:rsidRPr="002E5E62" w:rsidRDefault="00AD62E9" w:rsidP="00741EE3">
            <w:pPr>
              <w:pStyle w:val="Tableheadercentred"/>
              <w:keepNext/>
              <w:rPr>
                <w:rFonts w:eastAsia="Calibri"/>
                <w:szCs w:val="22"/>
              </w:rPr>
            </w:pPr>
          </w:p>
        </w:tc>
        <w:tc>
          <w:tcPr>
            <w:tcW w:w="2049" w:type="dxa"/>
            <w:tcBorders>
              <w:top w:val="nil"/>
              <w:bottom w:val="single" w:sz="8" w:space="0" w:color="000000"/>
              <w:right w:val="nil"/>
            </w:tcBorders>
            <w:shd w:val="clear" w:color="auto" w:fill="E6E6E6"/>
            <w:tcMar>
              <w:top w:w="28" w:type="dxa"/>
            </w:tcMar>
          </w:tcPr>
          <w:p w:rsidR="00AD62E9" w:rsidRPr="002E5E62" w:rsidRDefault="00AD62E9" w:rsidP="00741EE3">
            <w:pPr>
              <w:pStyle w:val="Tablebody"/>
              <w:keepNext/>
              <w:rPr>
                <w:rFonts w:eastAsia="Calibri"/>
                <w:color w:val="808080"/>
                <w:szCs w:val="22"/>
              </w:rPr>
            </w:pPr>
          </w:p>
        </w:tc>
        <w:tc>
          <w:tcPr>
            <w:tcW w:w="454"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AD62E9" w:rsidRPr="002E5E62" w:rsidRDefault="00AD62E9" w:rsidP="00741EE3">
            <w:pPr>
              <w:pStyle w:val="Tableheadercentred"/>
              <w:keepNext/>
              <w:rPr>
                <w:rFonts w:eastAsia="Calibri"/>
                <w:szCs w:val="22"/>
              </w:rPr>
            </w:pPr>
          </w:p>
        </w:tc>
        <w:tc>
          <w:tcPr>
            <w:tcW w:w="993" w:type="dxa"/>
            <w:tcBorders>
              <w:top w:val="nil"/>
              <w:left w:val="nil"/>
              <w:bottom w:val="single" w:sz="8" w:space="0" w:color="000000"/>
            </w:tcBorders>
            <w:shd w:val="clear" w:color="auto" w:fill="E6E6E6"/>
            <w:tcMar>
              <w:top w:w="28" w:type="dxa"/>
            </w:tcMar>
          </w:tcPr>
          <w:p w:rsidR="00AD62E9" w:rsidRPr="002E5E62" w:rsidRDefault="00AD62E9" w:rsidP="00741EE3">
            <w:pPr>
              <w:pStyle w:val="Tableheadercentred"/>
              <w:keepNext/>
              <w:rPr>
                <w:rFonts w:eastAsia="Calibri"/>
                <w:szCs w:val="22"/>
              </w:rPr>
            </w:pPr>
          </w:p>
        </w:tc>
        <w:tc>
          <w:tcPr>
            <w:tcW w:w="2245" w:type="dxa"/>
            <w:vMerge/>
            <w:tcBorders>
              <w:bottom w:val="single" w:sz="8" w:space="0" w:color="000000"/>
            </w:tcBorders>
            <w:shd w:val="clear" w:color="auto" w:fill="E6E6E6"/>
          </w:tcPr>
          <w:p w:rsidR="00AD62E9" w:rsidRPr="002E5E62" w:rsidRDefault="00AD62E9" w:rsidP="00741EE3">
            <w:pPr>
              <w:pStyle w:val="Tableheadercentred"/>
              <w:keepNext/>
              <w:rPr>
                <w:rFonts w:eastAsia="Calibri"/>
                <w:szCs w:val="22"/>
              </w:rPr>
            </w:pPr>
          </w:p>
        </w:tc>
        <w:tc>
          <w:tcPr>
            <w:tcW w:w="2367" w:type="dxa"/>
            <w:vMerge/>
            <w:tcBorders>
              <w:bottom w:val="single" w:sz="8" w:space="0" w:color="000000"/>
            </w:tcBorders>
            <w:shd w:val="clear" w:color="auto" w:fill="E6E6E6"/>
          </w:tcPr>
          <w:p w:rsidR="00AD62E9" w:rsidRPr="00B00A55" w:rsidRDefault="00AD62E9" w:rsidP="00741EE3">
            <w:pPr>
              <w:pStyle w:val="Tableheadercentred"/>
              <w:keepNext/>
              <w:rPr>
                <w:rFonts w:eastAsia="Calibri"/>
                <w:sz w:val="16"/>
                <w:szCs w:val="16"/>
              </w:rPr>
            </w:pPr>
          </w:p>
        </w:tc>
      </w:tr>
      <w:tr w:rsidR="00AD62E9" w:rsidRPr="00904661" w:rsidTr="00F93531">
        <w:trPr>
          <w:cantSplit/>
          <w:trHeight w:val="284"/>
        </w:trPr>
        <w:tc>
          <w:tcPr>
            <w:tcW w:w="1260" w:type="dxa"/>
            <w:shd w:val="clear" w:color="auto" w:fill="F3F3F3"/>
          </w:tcPr>
          <w:p w:rsidR="00AD62E9" w:rsidRDefault="00F93531" w:rsidP="00741EE3">
            <w:pPr>
              <w:pStyle w:val="Tablebody-grey"/>
              <w:keepNext/>
              <w:rPr>
                <w:rFonts w:eastAsia="Calibri"/>
                <w:szCs w:val="22"/>
              </w:rPr>
            </w:pPr>
            <w:r>
              <w:rPr>
                <w:rFonts w:eastAsia="Calibri"/>
                <w:szCs w:val="22"/>
              </w:rPr>
              <w:t>Part 1: Works in Translation</w:t>
            </w:r>
          </w:p>
          <w:p w:rsidR="00646A69" w:rsidRDefault="00646A69" w:rsidP="00741EE3">
            <w:pPr>
              <w:pStyle w:val="Tablebody-grey"/>
              <w:keepNext/>
              <w:rPr>
                <w:rFonts w:eastAsia="Calibri"/>
                <w:szCs w:val="22"/>
              </w:rPr>
            </w:pPr>
            <w:r>
              <w:rPr>
                <w:rFonts w:eastAsia="Calibri"/>
                <w:szCs w:val="22"/>
              </w:rPr>
              <w:t>Junior Year</w:t>
            </w:r>
          </w:p>
          <w:p w:rsidR="00646A69" w:rsidRPr="002E5E62" w:rsidRDefault="00646A69" w:rsidP="00741EE3">
            <w:pPr>
              <w:pStyle w:val="Tablebody-grey"/>
              <w:keepNext/>
              <w:rPr>
                <w:rFonts w:eastAsia="Calibri"/>
                <w:szCs w:val="22"/>
              </w:rPr>
            </w:pPr>
            <w:r>
              <w:rPr>
                <w:rFonts w:eastAsia="Calibri"/>
                <w:szCs w:val="22"/>
              </w:rPr>
              <w:t>Semester 2</w:t>
            </w:r>
          </w:p>
        </w:tc>
        <w:tc>
          <w:tcPr>
            <w:tcW w:w="2233" w:type="dxa"/>
          </w:tcPr>
          <w:p w:rsidR="008431DB" w:rsidRPr="00C14316" w:rsidRDefault="008431DB" w:rsidP="008431DB">
            <w:pPr>
              <w:pStyle w:val="NoSpacing"/>
              <w:rPr>
                <w:rFonts w:eastAsia="Calibri"/>
                <w:color w:val="FF0000"/>
              </w:rPr>
            </w:pPr>
          </w:p>
          <w:p w:rsidR="00326EF1" w:rsidRPr="001E16DD" w:rsidRDefault="00326EF1" w:rsidP="00326EF1">
            <w:pPr>
              <w:pStyle w:val="Tablebody"/>
              <w:keepNext/>
              <w:rPr>
                <w:rFonts w:eastAsia="Calibri"/>
                <w:szCs w:val="19"/>
              </w:rPr>
            </w:pPr>
            <w:r>
              <w:rPr>
                <w:rFonts w:eastAsia="Calibri"/>
                <w:szCs w:val="19"/>
              </w:rPr>
              <w:t>Literary conventions</w:t>
            </w: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p>
          <w:p w:rsidR="00326EF1" w:rsidRDefault="00326EF1" w:rsidP="00326EF1">
            <w:pPr>
              <w:pStyle w:val="Tablebody"/>
              <w:keepNext/>
              <w:rPr>
                <w:rFonts w:eastAsia="Calibri"/>
                <w:sz w:val="16"/>
                <w:szCs w:val="16"/>
              </w:rPr>
            </w:pPr>
            <w:r>
              <w:rPr>
                <w:rFonts w:eastAsia="Calibri"/>
                <w:sz w:val="16"/>
                <w:szCs w:val="16"/>
              </w:rPr>
              <w:t xml:space="preserve">Close reading and annotation </w:t>
            </w:r>
          </w:p>
          <w:p w:rsidR="00326EF1" w:rsidRDefault="00326EF1" w:rsidP="00326EF1">
            <w:pPr>
              <w:pStyle w:val="Tablebody"/>
              <w:keepNext/>
              <w:rPr>
                <w:rFonts w:eastAsia="Calibri"/>
                <w:sz w:val="16"/>
                <w:szCs w:val="16"/>
              </w:rPr>
            </w:pPr>
          </w:p>
          <w:p w:rsidR="008431DB" w:rsidRDefault="008431DB" w:rsidP="00741EE3">
            <w:pPr>
              <w:pStyle w:val="Tablebody"/>
              <w:keepNext/>
              <w:rPr>
                <w:rFonts w:eastAsia="Calibri"/>
                <w:szCs w:val="22"/>
              </w:rPr>
            </w:pPr>
          </w:p>
          <w:p w:rsidR="008431DB" w:rsidRDefault="008431DB" w:rsidP="008431DB">
            <w:pPr>
              <w:pStyle w:val="NoSpacing"/>
              <w:rPr>
                <w:rFonts w:eastAsia="Calibri"/>
              </w:rPr>
            </w:pPr>
          </w:p>
          <w:p w:rsidR="008431DB" w:rsidRDefault="008431DB" w:rsidP="008431DB">
            <w:pPr>
              <w:pStyle w:val="NoSpacing"/>
              <w:rPr>
                <w:rFonts w:eastAsia="Calibri"/>
                <w:i/>
              </w:rPr>
            </w:pPr>
          </w:p>
          <w:p w:rsidR="008431DB" w:rsidRDefault="008431DB" w:rsidP="00741EE3">
            <w:pPr>
              <w:pStyle w:val="Tablebody"/>
              <w:keepNext/>
              <w:rPr>
                <w:rFonts w:eastAsia="Calibri"/>
                <w:szCs w:val="22"/>
              </w:rPr>
            </w:pPr>
          </w:p>
          <w:p w:rsidR="008431DB" w:rsidRDefault="008431DB" w:rsidP="00741EE3">
            <w:pPr>
              <w:pStyle w:val="Tablebody"/>
              <w:keepNext/>
              <w:rPr>
                <w:rFonts w:eastAsia="Calibri"/>
                <w:szCs w:val="22"/>
              </w:rPr>
            </w:pPr>
          </w:p>
          <w:p w:rsidR="00326EF1" w:rsidRDefault="00326EF1" w:rsidP="00741EE3">
            <w:pPr>
              <w:pStyle w:val="Tablebody"/>
              <w:keepNext/>
              <w:rPr>
                <w:rFonts w:eastAsia="Calibri"/>
                <w:szCs w:val="22"/>
              </w:rPr>
            </w:pPr>
          </w:p>
          <w:p w:rsidR="00326EF1" w:rsidRDefault="00326EF1" w:rsidP="00326EF1">
            <w:pPr>
              <w:pStyle w:val="Tablebody"/>
              <w:keepNext/>
              <w:rPr>
                <w:rFonts w:eastAsia="Calibri"/>
                <w:sz w:val="16"/>
                <w:szCs w:val="16"/>
              </w:rPr>
            </w:pPr>
          </w:p>
          <w:p w:rsidR="00326EF1" w:rsidRPr="002E5E62" w:rsidRDefault="00326EF1" w:rsidP="00326EF1">
            <w:pPr>
              <w:pStyle w:val="Tablebody"/>
              <w:keepNext/>
              <w:rPr>
                <w:rFonts w:eastAsia="Calibri"/>
                <w:szCs w:val="22"/>
              </w:rPr>
            </w:pPr>
          </w:p>
        </w:tc>
        <w:tc>
          <w:tcPr>
            <w:tcW w:w="2049" w:type="dxa"/>
          </w:tcPr>
          <w:p w:rsidR="00881D5A" w:rsidRDefault="00881D5A" w:rsidP="00881D5A">
            <w:pPr>
              <w:pStyle w:val="NoSpacing"/>
              <w:rPr>
                <w:rFonts w:eastAsia="Calibri"/>
              </w:rPr>
            </w:pPr>
          </w:p>
          <w:p w:rsidR="00326EF1" w:rsidRDefault="00326EF1" w:rsidP="00326EF1">
            <w:pPr>
              <w:pStyle w:val="Tablebody"/>
              <w:keepNext/>
              <w:rPr>
                <w:rFonts w:eastAsia="Calibri"/>
                <w:sz w:val="18"/>
                <w:szCs w:val="18"/>
              </w:rPr>
            </w:pPr>
            <w:r>
              <w:rPr>
                <w:rFonts w:eastAsia="Calibri"/>
                <w:sz w:val="18"/>
                <w:szCs w:val="18"/>
              </w:rPr>
              <w:t>Explore use of literary conventions in a novel such as: irony, metaphor, theme, tone, symbol, synecdoche, point of view, imagery, denotation and connotation, understatement, hyperbole, denouement</w:t>
            </w:r>
          </w:p>
          <w:p w:rsidR="00326EF1" w:rsidRDefault="00326EF1" w:rsidP="00326EF1">
            <w:pPr>
              <w:pStyle w:val="Tablebody"/>
              <w:keepNext/>
              <w:rPr>
                <w:rFonts w:eastAsia="Calibri"/>
                <w:sz w:val="18"/>
                <w:szCs w:val="18"/>
              </w:rPr>
            </w:pPr>
            <w:r>
              <w:rPr>
                <w:rFonts w:eastAsia="Calibri"/>
                <w:sz w:val="18"/>
                <w:szCs w:val="18"/>
              </w:rPr>
              <w:t>Reflect upon creation and effect of conventions, with an understanding and appreciation of author intentionality</w:t>
            </w:r>
          </w:p>
          <w:p w:rsidR="00326EF1" w:rsidRPr="001E16DD" w:rsidRDefault="00326EF1" w:rsidP="00326EF1">
            <w:pPr>
              <w:pStyle w:val="Tablebody"/>
              <w:keepNext/>
              <w:rPr>
                <w:rFonts w:eastAsia="Calibri"/>
                <w:sz w:val="18"/>
                <w:szCs w:val="18"/>
              </w:rPr>
            </w:pPr>
            <w:r>
              <w:rPr>
                <w:rFonts w:eastAsia="Calibri"/>
                <w:sz w:val="18"/>
                <w:szCs w:val="18"/>
              </w:rPr>
              <w:t xml:space="preserve"> </w:t>
            </w:r>
            <w:r>
              <w:rPr>
                <w:rFonts w:eastAsia="Calibri"/>
                <w:vanish/>
                <w:sz w:val="18"/>
                <w:szCs w:val="18"/>
              </w:rPr>
              <w:t>ionoseons, with emphasis ontions, with emphasis o</w:t>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r>
              <w:rPr>
                <w:rFonts w:eastAsia="Calibri"/>
                <w:vanish/>
                <w:sz w:val="18"/>
                <w:szCs w:val="18"/>
              </w:rPr>
              <w:pgNum/>
            </w:r>
          </w:p>
          <w:p w:rsidR="00326EF1" w:rsidRPr="001E16DD" w:rsidRDefault="00326EF1" w:rsidP="00326EF1">
            <w:pPr>
              <w:pStyle w:val="Tablebody"/>
              <w:keepNext/>
              <w:rPr>
                <w:rFonts w:eastAsia="Calibri"/>
                <w:sz w:val="18"/>
                <w:szCs w:val="18"/>
              </w:rPr>
            </w:pPr>
          </w:p>
          <w:p w:rsidR="00326EF1" w:rsidRDefault="00326EF1" w:rsidP="00326EF1">
            <w:pPr>
              <w:pStyle w:val="Tablebody"/>
              <w:keepNext/>
              <w:rPr>
                <w:rFonts w:eastAsia="Calibri"/>
                <w:sz w:val="18"/>
                <w:szCs w:val="18"/>
              </w:rPr>
            </w:pPr>
            <w:r>
              <w:rPr>
                <w:rFonts w:eastAsia="Calibri"/>
                <w:sz w:val="18"/>
                <w:szCs w:val="18"/>
              </w:rPr>
              <w:t>Embrace and note uncertainty</w:t>
            </w:r>
          </w:p>
          <w:p w:rsidR="00326EF1" w:rsidRPr="001E16DD" w:rsidRDefault="00326EF1" w:rsidP="00326EF1">
            <w:pPr>
              <w:pStyle w:val="Tablebody"/>
              <w:keepNext/>
              <w:rPr>
                <w:rFonts w:eastAsia="Calibri"/>
                <w:sz w:val="18"/>
                <w:szCs w:val="18"/>
              </w:rPr>
            </w:pPr>
            <w:r>
              <w:rPr>
                <w:rFonts w:eastAsia="Calibri"/>
                <w:sz w:val="18"/>
                <w:szCs w:val="18"/>
              </w:rPr>
              <w:t>Construct questions</w:t>
            </w:r>
          </w:p>
          <w:p w:rsidR="00326EF1" w:rsidRDefault="00326EF1" w:rsidP="00326EF1">
            <w:pPr>
              <w:pStyle w:val="Tablebody"/>
              <w:keepNext/>
              <w:rPr>
                <w:rFonts w:eastAsia="Calibri"/>
                <w:sz w:val="18"/>
                <w:szCs w:val="18"/>
              </w:rPr>
            </w:pPr>
            <w:r>
              <w:rPr>
                <w:rFonts w:eastAsia="Calibri"/>
                <w:sz w:val="18"/>
                <w:szCs w:val="18"/>
              </w:rPr>
              <w:t>Identify and evaluate patterns</w:t>
            </w:r>
          </w:p>
          <w:p w:rsidR="00326EF1" w:rsidRPr="001E16DD" w:rsidRDefault="00326EF1" w:rsidP="00326EF1">
            <w:pPr>
              <w:pStyle w:val="Tablebody"/>
              <w:keepNext/>
              <w:rPr>
                <w:rFonts w:eastAsia="Calibri"/>
                <w:sz w:val="18"/>
                <w:szCs w:val="18"/>
              </w:rPr>
            </w:pPr>
            <w:r>
              <w:rPr>
                <w:rFonts w:eastAsia="Calibri"/>
                <w:sz w:val="18"/>
                <w:szCs w:val="18"/>
              </w:rPr>
              <w:t>Apply knowledge of conventions</w:t>
            </w:r>
          </w:p>
          <w:p w:rsidR="00326EF1" w:rsidRPr="001E16DD" w:rsidRDefault="00326EF1" w:rsidP="00326EF1">
            <w:pPr>
              <w:pStyle w:val="Tablebody"/>
              <w:keepNext/>
              <w:rPr>
                <w:rFonts w:eastAsia="Calibri"/>
                <w:sz w:val="18"/>
                <w:szCs w:val="18"/>
              </w:rPr>
            </w:pPr>
            <w:r>
              <w:rPr>
                <w:rFonts w:eastAsia="Calibri"/>
                <w:sz w:val="18"/>
                <w:szCs w:val="18"/>
              </w:rPr>
              <w:t>Decode implications and subtleties</w:t>
            </w:r>
          </w:p>
          <w:p w:rsidR="00326EF1" w:rsidRDefault="00326EF1" w:rsidP="00326EF1">
            <w:pPr>
              <w:pStyle w:val="Tablebody"/>
              <w:keepNext/>
              <w:rPr>
                <w:rFonts w:eastAsia="Calibri"/>
                <w:sz w:val="18"/>
                <w:szCs w:val="18"/>
              </w:rPr>
            </w:pPr>
          </w:p>
          <w:p w:rsidR="00881D5A" w:rsidRDefault="00881D5A" w:rsidP="00881D5A">
            <w:pPr>
              <w:pStyle w:val="NoSpacing"/>
              <w:rPr>
                <w:rFonts w:eastAsia="Calibri"/>
              </w:rPr>
            </w:pPr>
          </w:p>
          <w:p w:rsidR="00881D5A" w:rsidRDefault="00881D5A" w:rsidP="00881D5A">
            <w:pPr>
              <w:pStyle w:val="NoSpacing"/>
              <w:rPr>
                <w:rFonts w:eastAsia="Calibri"/>
              </w:rPr>
            </w:pPr>
          </w:p>
          <w:p w:rsidR="00AD62E9" w:rsidRPr="002E5E62" w:rsidRDefault="00AD62E9" w:rsidP="00881D5A">
            <w:pPr>
              <w:pStyle w:val="Tablebody"/>
              <w:keepNext/>
              <w:rPr>
                <w:rFonts w:eastAsia="Calibri"/>
                <w:szCs w:val="22"/>
              </w:rPr>
            </w:pPr>
          </w:p>
        </w:tc>
        <w:tc>
          <w:tcPr>
            <w:tcW w:w="3496" w:type="dxa"/>
            <w:gridSpan w:val="3"/>
            <w:shd w:val="clear" w:color="auto" w:fill="auto"/>
          </w:tcPr>
          <w:p w:rsidR="00431E05" w:rsidRPr="00646A69" w:rsidRDefault="00431E05" w:rsidP="00741EE3">
            <w:pPr>
              <w:pStyle w:val="Tablebody"/>
              <w:keepNext/>
              <w:rPr>
                <w:rFonts w:eastAsia="Calibri"/>
                <w:szCs w:val="22"/>
              </w:rPr>
            </w:pPr>
          </w:p>
          <w:p w:rsidR="00431E05" w:rsidRPr="00646A69" w:rsidRDefault="00431E05" w:rsidP="00741EE3">
            <w:pPr>
              <w:pStyle w:val="Tablebody"/>
              <w:keepNext/>
              <w:rPr>
                <w:rFonts w:eastAsia="Calibri"/>
                <w:szCs w:val="22"/>
              </w:rPr>
            </w:pPr>
          </w:p>
          <w:p w:rsidR="00431E05" w:rsidRPr="00646A69" w:rsidRDefault="00431E05" w:rsidP="00741EE3">
            <w:pPr>
              <w:pStyle w:val="Tablebody"/>
              <w:keepNext/>
              <w:rPr>
                <w:rFonts w:eastAsia="Calibri"/>
                <w:szCs w:val="22"/>
              </w:rPr>
            </w:pPr>
          </w:p>
          <w:p w:rsidR="00431E05" w:rsidRPr="00646A69" w:rsidRDefault="00431E05" w:rsidP="00741EE3">
            <w:pPr>
              <w:pStyle w:val="Tablebody"/>
              <w:keepNext/>
              <w:rPr>
                <w:rFonts w:eastAsia="Calibri"/>
                <w:szCs w:val="22"/>
              </w:rPr>
            </w:pPr>
          </w:p>
          <w:p w:rsidR="00B00A55" w:rsidRDefault="00B00A55" w:rsidP="004906D5">
            <w:pPr>
              <w:pStyle w:val="Tablebody"/>
              <w:keepNext/>
              <w:rPr>
                <w:rFonts w:eastAsia="Calibri"/>
                <w:szCs w:val="22"/>
              </w:rPr>
            </w:pPr>
          </w:p>
          <w:p w:rsidR="00B00A55" w:rsidRDefault="00B00A55" w:rsidP="004906D5">
            <w:pPr>
              <w:pStyle w:val="Tablebody"/>
              <w:keepNext/>
              <w:rPr>
                <w:rFonts w:eastAsia="Calibri"/>
                <w:szCs w:val="22"/>
              </w:rPr>
            </w:pPr>
          </w:p>
          <w:p w:rsidR="00B00A55" w:rsidRDefault="00B00A55" w:rsidP="004906D5">
            <w:pPr>
              <w:pStyle w:val="Tablebody"/>
              <w:keepNext/>
              <w:rPr>
                <w:rFonts w:eastAsia="Calibri"/>
                <w:szCs w:val="22"/>
              </w:rPr>
            </w:pPr>
          </w:p>
          <w:p w:rsidR="00B00A55" w:rsidRPr="002E5E62" w:rsidRDefault="00B00A55" w:rsidP="004906D5">
            <w:pPr>
              <w:pStyle w:val="Tablebody"/>
              <w:keepNext/>
              <w:rPr>
                <w:rFonts w:eastAsia="Calibri"/>
                <w:szCs w:val="22"/>
              </w:rPr>
            </w:pPr>
          </w:p>
        </w:tc>
        <w:tc>
          <w:tcPr>
            <w:tcW w:w="2245" w:type="dxa"/>
          </w:tcPr>
          <w:p w:rsidR="00326EF1" w:rsidRPr="00FD3373" w:rsidRDefault="00326EF1" w:rsidP="00326EF1">
            <w:pPr>
              <w:pStyle w:val="Tablebody"/>
              <w:keepNext/>
              <w:rPr>
                <w:rFonts w:eastAsia="Calibri"/>
                <w:b/>
                <w:szCs w:val="22"/>
              </w:rPr>
            </w:pPr>
            <w:r w:rsidRPr="00FD3373">
              <w:rPr>
                <w:rFonts w:eastAsia="Calibri"/>
                <w:b/>
                <w:szCs w:val="22"/>
              </w:rPr>
              <w:t>Formative Assessments:</w:t>
            </w:r>
          </w:p>
          <w:p w:rsidR="00326EF1" w:rsidRDefault="00326EF1" w:rsidP="00326EF1">
            <w:pPr>
              <w:pStyle w:val="Tablebody"/>
              <w:keepNext/>
              <w:rPr>
                <w:rFonts w:eastAsia="Calibri"/>
                <w:szCs w:val="22"/>
              </w:rPr>
            </w:pPr>
            <w:r>
              <w:rPr>
                <w:rFonts w:eastAsia="Calibri"/>
                <w:szCs w:val="22"/>
              </w:rPr>
              <w:t xml:space="preserve">Passage analysis via </w:t>
            </w:r>
            <w:proofErr w:type="spellStart"/>
            <w:r>
              <w:rPr>
                <w:rFonts w:eastAsia="Calibri"/>
                <w:szCs w:val="22"/>
              </w:rPr>
              <w:t>Color</w:t>
            </w:r>
            <w:proofErr w:type="spellEnd"/>
            <w:r>
              <w:rPr>
                <w:rFonts w:eastAsia="Calibri"/>
                <w:szCs w:val="22"/>
              </w:rPr>
              <w:t xml:space="preserve"> Marking, reflective writing, journaling and reading examples of published literary criticism</w:t>
            </w:r>
          </w:p>
          <w:p w:rsidR="00326EF1" w:rsidRDefault="00326EF1" w:rsidP="00326EF1">
            <w:pPr>
              <w:pStyle w:val="Tablebody"/>
              <w:keepNext/>
              <w:rPr>
                <w:rFonts w:eastAsia="Calibri"/>
                <w:szCs w:val="22"/>
              </w:rPr>
            </w:pPr>
          </w:p>
          <w:p w:rsidR="00326EF1" w:rsidRDefault="00326EF1" w:rsidP="00326EF1">
            <w:pPr>
              <w:pStyle w:val="Tablebody"/>
              <w:keepNext/>
              <w:rPr>
                <w:rFonts w:eastAsia="Calibri"/>
                <w:szCs w:val="22"/>
              </w:rPr>
            </w:pPr>
          </w:p>
          <w:p w:rsidR="00326EF1" w:rsidRDefault="00326EF1" w:rsidP="00326EF1">
            <w:pPr>
              <w:pStyle w:val="Tablebody"/>
              <w:keepNext/>
              <w:rPr>
                <w:rFonts w:eastAsia="Calibri"/>
                <w:szCs w:val="22"/>
              </w:rPr>
            </w:pPr>
          </w:p>
          <w:p w:rsidR="00326EF1" w:rsidRDefault="00326EF1" w:rsidP="00326EF1">
            <w:pPr>
              <w:pStyle w:val="Tablebody"/>
              <w:keepNext/>
              <w:rPr>
                <w:rFonts w:eastAsia="Calibri"/>
                <w:szCs w:val="22"/>
              </w:rPr>
            </w:pPr>
          </w:p>
          <w:p w:rsidR="00326EF1" w:rsidRDefault="00326EF1" w:rsidP="00326EF1">
            <w:pPr>
              <w:pStyle w:val="Tablebody"/>
              <w:keepNext/>
              <w:rPr>
                <w:rFonts w:eastAsia="Calibri"/>
                <w:szCs w:val="22"/>
              </w:rPr>
            </w:pPr>
          </w:p>
          <w:p w:rsidR="00326EF1" w:rsidRDefault="00326EF1" w:rsidP="00326EF1">
            <w:pPr>
              <w:pStyle w:val="Tablebody"/>
              <w:keepNext/>
              <w:rPr>
                <w:rFonts w:eastAsia="Calibri"/>
                <w:szCs w:val="22"/>
              </w:rPr>
            </w:pPr>
          </w:p>
          <w:p w:rsidR="00326EF1" w:rsidRDefault="00326EF1" w:rsidP="00326EF1">
            <w:pPr>
              <w:pStyle w:val="Tablebody"/>
              <w:keepNext/>
              <w:rPr>
                <w:rFonts w:eastAsia="Calibri"/>
                <w:szCs w:val="22"/>
              </w:rPr>
            </w:pPr>
          </w:p>
          <w:p w:rsidR="00326EF1" w:rsidRDefault="00326EF1" w:rsidP="00326EF1">
            <w:pPr>
              <w:pStyle w:val="Tablebody"/>
              <w:keepNext/>
              <w:rPr>
                <w:rFonts w:eastAsia="Calibri"/>
                <w:szCs w:val="22"/>
              </w:rPr>
            </w:pPr>
          </w:p>
          <w:p w:rsidR="00326EF1" w:rsidRPr="00FD3373" w:rsidRDefault="00326EF1" w:rsidP="00326EF1">
            <w:pPr>
              <w:pStyle w:val="Tablebody"/>
              <w:keepNext/>
              <w:rPr>
                <w:rFonts w:eastAsia="Calibri"/>
                <w:b/>
                <w:szCs w:val="22"/>
              </w:rPr>
            </w:pPr>
            <w:r w:rsidRPr="00FD3373">
              <w:rPr>
                <w:rFonts w:eastAsia="Calibri"/>
                <w:b/>
                <w:szCs w:val="22"/>
              </w:rPr>
              <w:t>Formative Assessments:</w:t>
            </w:r>
          </w:p>
          <w:p w:rsidR="00326EF1" w:rsidRDefault="00326EF1" w:rsidP="00326EF1">
            <w:pPr>
              <w:pStyle w:val="Tablebody"/>
              <w:keepNext/>
              <w:rPr>
                <w:rFonts w:eastAsia="Calibri"/>
                <w:szCs w:val="22"/>
              </w:rPr>
            </w:pPr>
            <w:r>
              <w:rPr>
                <w:rFonts w:eastAsia="Calibri"/>
                <w:szCs w:val="22"/>
              </w:rPr>
              <w:t>Socratic Seminars, student panel presentations, full-class discussion, small group discussion, journaling</w:t>
            </w:r>
          </w:p>
          <w:p w:rsidR="00326EF1" w:rsidRDefault="00326EF1" w:rsidP="00326EF1">
            <w:pPr>
              <w:pStyle w:val="Tablebody"/>
              <w:keepNext/>
              <w:rPr>
                <w:rFonts w:eastAsia="Calibri"/>
                <w:szCs w:val="22"/>
              </w:rPr>
            </w:pPr>
            <w:r w:rsidRPr="00FD3373">
              <w:rPr>
                <w:rFonts w:eastAsia="Calibri"/>
                <w:b/>
                <w:szCs w:val="22"/>
              </w:rPr>
              <w:t>Summative Assessment:</w:t>
            </w:r>
            <w:r>
              <w:rPr>
                <w:rFonts w:eastAsia="Calibri"/>
                <w:szCs w:val="22"/>
              </w:rPr>
              <w:t xml:space="preserve"> Individual Oral Presentation</w:t>
            </w:r>
          </w:p>
          <w:p w:rsidR="00326EF1" w:rsidRDefault="00326EF1" w:rsidP="00326EF1">
            <w:pPr>
              <w:pStyle w:val="Tablebody"/>
              <w:keepNext/>
              <w:rPr>
                <w:rFonts w:eastAsia="Calibri"/>
                <w:szCs w:val="22"/>
              </w:rPr>
            </w:pPr>
          </w:p>
          <w:p w:rsidR="002C4301" w:rsidRPr="002E5E62" w:rsidRDefault="002C4301" w:rsidP="00881D5A">
            <w:pPr>
              <w:pStyle w:val="Tablebody"/>
              <w:keepNext/>
              <w:rPr>
                <w:rFonts w:eastAsia="Calibri"/>
                <w:szCs w:val="22"/>
              </w:rPr>
            </w:pPr>
          </w:p>
        </w:tc>
        <w:tc>
          <w:tcPr>
            <w:tcW w:w="2367" w:type="dxa"/>
          </w:tcPr>
          <w:p w:rsidR="006B70D4" w:rsidRPr="006B70D4" w:rsidRDefault="006B70D4" w:rsidP="006B70D4">
            <w:pPr>
              <w:pStyle w:val="NoSpacing"/>
              <w:rPr>
                <w:rFonts w:eastAsia="Calibri"/>
                <w:b/>
                <w:szCs w:val="19"/>
              </w:rPr>
            </w:pPr>
            <w:r>
              <w:rPr>
                <w:rFonts w:eastAsia="Calibri"/>
                <w:b/>
                <w:i/>
                <w:szCs w:val="19"/>
              </w:rPr>
              <w:t xml:space="preserve">The Great Gatsby </w:t>
            </w:r>
            <w:r w:rsidRPr="006B70D4">
              <w:rPr>
                <w:rFonts w:eastAsia="Calibri"/>
                <w:b/>
                <w:szCs w:val="19"/>
              </w:rPr>
              <w:t>by F. Scott Fitzgerald</w:t>
            </w:r>
          </w:p>
          <w:p w:rsidR="006B70D4" w:rsidRDefault="006B70D4" w:rsidP="006B70D4">
            <w:pPr>
              <w:pStyle w:val="NoSpacing"/>
              <w:rPr>
                <w:rFonts w:eastAsia="Calibri"/>
                <w:i/>
                <w:szCs w:val="19"/>
              </w:rPr>
            </w:pPr>
            <w:r>
              <w:rPr>
                <w:rFonts w:eastAsia="Calibri"/>
                <w:b/>
                <w:i/>
                <w:szCs w:val="19"/>
              </w:rPr>
              <w:t>-</w:t>
            </w:r>
            <w:r w:rsidRPr="008F1FF9">
              <w:rPr>
                <w:rFonts w:eastAsia="Calibri"/>
                <w:i/>
                <w:szCs w:val="19"/>
              </w:rPr>
              <w:t>selections from Norton Critical Edition</w:t>
            </w:r>
          </w:p>
          <w:p w:rsidR="006B70D4" w:rsidRDefault="006B70D4" w:rsidP="006B70D4">
            <w:pPr>
              <w:pStyle w:val="NoSpacing"/>
              <w:rPr>
                <w:rFonts w:cs="Arial"/>
                <w:i/>
                <w:color w:val="000000"/>
                <w:kern w:val="36"/>
                <w:sz w:val="16"/>
                <w:szCs w:val="16"/>
              </w:rPr>
            </w:pPr>
          </w:p>
          <w:p w:rsidR="006B70D4" w:rsidRPr="006B70D4" w:rsidRDefault="006B70D4" w:rsidP="006B70D4">
            <w:pPr>
              <w:pStyle w:val="NoSpacing"/>
              <w:rPr>
                <w:rFonts w:cs="Arial"/>
                <w:b/>
                <w:i/>
                <w:color w:val="000000"/>
                <w:kern w:val="36"/>
                <w:sz w:val="20"/>
                <w:szCs w:val="20"/>
              </w:rPr>
            </w:pPr>
          </w:p>
          <w:p w:rsidR="006B70D4" w:rsidRDefault="006B70D4" w:rsidP="006B70D4">
            <w:pPr>
              <w:pStyle w:val="NoSpacing"/>
              <w:rPr>
                <w:rFonts w:cs="Arial"/>
                <w:i/>
                <w:color w:val="000000"/>
                <w:kern w:val="36"/>
                <w:sz w:val="16"/>
                <w:szCs w:val="16"/>
              </w:rPr>
            </w:pPr>
            <w:r w:rsidRPr="006B70D4">
              <w:rPr>
                <w:rFonts w:cs="Arial"/>
                <w:b/>
                <w:i/>
                <w:color w:val="000000"/>
                <w:kern w:val="36"/>
                <w:sz w:val="20"/>
                <w:szCs w:val="20"/>
              </w:rPr>
              <w:t>Frankenstein</w:t>
            </w:r>
            <w:r>
              <w:rPr>
                <w:rFonts w:cs="Arial"/>
                <w:i/>
                <w:color w:val="000000"/>
                <w:kern w:val="36"/>
                <w:sz w:val="16"/>
                <w:szCs w:val="16"/>
              </w:rPr>
              <w:t xml:space="preserve"> </w:t>
            </w:r>
            <w:r w:rsidRPr="006B70D4">
              <w:rPr>
                <w:rFonts w:cs="Arial"/>
                <w:color w:val="000000"/>
                <w:kern w:val="36"/>
                <w:sz w:val="16"/>
                <w:szCs w:val="16"/>
              </w:rPr>
              <w:t>by Mary Shelley</w:t>
            </w:r>
            <w:r>
              <w:rPr>
                <w:rFonts w:cs="Arial"/>
                <w:i/>
                <w:color w:val="000000"/>
                <w:kern w:val="36"/>
                <w:sz w:val="16"/>
                <w:szCs w:val="16"/>
              </w:rPr>
              <w:t xml:space="preserve"> </w:t>
            </w:r>
            <w:r w:rsidRPr="006B70D4">
              <w:rPr>
                <w:rFonts w:cs="Arial"/>
                <w:color w:val="000000"/>
                <w:kern w:val="36"/>
                <w:sz w:val="16"/>
                <w:szCs w:val="16"/>
              </w:rPr>
              <w:t>with</w:t>
            </w:r>
            <w:r>
              <w:rPr>
                <w:rFonts w:cs="Arial"/>
                <w:i/>
                <w:color w:val="000000"/>
                <w:kern w:val="36"/>
                <w:sz w:val="16"/>
                <w:szCs w:val="16"/>
              </w:rPr>
              <w:t xml:space="preserve"> Case Studies in Contemporary Criticism </w:t>
            </w:r>
            <w:r w:rsidRPr="006B70D4">
              <w:rPr>
                <w:rFonts w:cs="Arial"/>
                <w:color w:val="000000"/>
                <w:kern w:val="36"/>
                <w:sz w:val="16"/>
                <w:szCs w:val="16"/>
              </w:rPr>
              <w:t>edited by Johanna M. Smith</w:t>
            </w:r>
          </w:p>
          <w:p w:rsidR="006B70D4" w:rsidRDefault="006B70D4" w:rsidP="006B70D4">
            <w:pPr>
              <w:pStyle w:val="NoSpacing"/>
              <w:rPr>
                <w:rFonts w:cs="Arial"/>
                <w:i/>
                <w:color w:val="000000"/>
                <w:kern w:val="36"/>
                <w:sz w:val="16"/>
                <w:szCs w:val="16"/>
              </w:rPr>
            </w:pPr>
          </w:p>
          <w:p w:rsidR="006B70D4" w:rsidRDefault="006B70D4" w:rsidP="006B70D4">
            <w:pPr>
              <w:pStyle w:val="NoSpacing"/>
              <w:rPr>
                <w:rFonts w:cs="Arial"/>
                <w:i/>
                <w:color w:val="000000"/>
                <w:kern w:val="36"/>
                <w:sz w:val="16"/>
                <w:szCs w:val="16"/>
              </w:rPr>
            </w:pPr>
          </w:p>
          <w:p w:rsidR="006B70D4" w:rsidRPr="006B70D4" w:rsidRDefault="006B70D4" w:rsidP="006B70D4">
            <w:pPr>
              <w:pStyle w:val="NoSpacing"/>
              <w:rPr>
                <w:rFonts w:cs="Arial"/>
                <w:color w:val="000000"/>
                <w:kern w:val="36"/>
                <w:sz w:val="20"/>
                <w:szCs w:val="20"/>
              </w:rPr>
            </w:pPr>
            <w:r w:rsidRPr="006B70D4">
              <w:rPr>
                <w:rFonts w:cs="Arial"/>
                <w:b/>
                <w:i/>
                <w:color w:val="000000"/>
                <w:kern w:val="36"/>
                <w:sz w:val="20"/>
                <w:szCs w:val="20"/>
              </w:rPr>
              <w:t>The Sorrow of War</w:t>
            </w:r>
            <w:r w:rsidRPr="006B70D4">
              <w:rPr>
                <w:rFonts w:cs="Arial"/>
                <w:i/>
                <w:color w:val="000000"/>
                <w:kern w:val="36"/>
                <w:sz w:val="20"/>
                <w:szCs w:val="20"/>
              </w:rPr>
              <w:t xml:space="preserve"> </w:t>
            </w:r>
            <w:r w:rsidRPr="006B70D4">
              <w:rPr>
                <w:rFonts w:cs="Arial"/>
                <w:color w:val="000000"/>
                <w:kern w:val="36"/>
                <w:sz w:val="20"/>
                <w:szCs w:val="20"/>
              </w:rPr>
              <w:t xml:space="preserve">by </w:t>
            </w:r>
            <w:proofErr w:type="spellStart"/>
            <w:r w:rsidRPr="006B70D4">
              <w:rPr>
                <w:rFonts w:cs="Arial"/>
                <w:color w:val="000000"/>
                <w:kern w:val="36"/>
                <w:sz w:val="20"/>
                <w:szCs w:val="20"/>
              </w:rPr>
              <w:t>Bao</w:t>
            </w:r>
            <w:proofErr w:type="spellEnd"/>
            <w:r w:rsidRPr="006B70D4">
              <w:rPr>
                <w:rFonts w:cs="Arial"/>
                <w:color w:val="000000"/>
                <w:kern w:val="36"/>
                <w:sz w:val="20"/>
                <w:szCs w:val="20"/>
              </w:rPr>
              <w:t xml:space="preserve"> </w:t>
            </w:r>
            <w:proofErr w:type="spellStart"/>
            <w:r w:rsidRPr="006B70D4">
              <w:rPr>
                <w:rFonts w:cs="Arial"/>
                <w:color w:val="000000"/>
                <w:kern w:val="36"/>
                <w:sz w:val="20"/>
                <w:szCs w:val="20"/>
              </w:rPr>
              <w:t>Ninh</w:t>
            </w:r>
            <w:proofErr w:type="spellEnd"/>
          </w:p>
          <w:p w:rsidR="00635672" w:rsidRDefault="00635672" w:rsidP="00881D5A">
            <w:pPr>
              <w:pStyle w:val="NoSpacing"/>
              <w:rPr>
                <w:rFonts w:eastAsia="Calibri"/>
                <w:i/>
                <w:sz w:val="16"/>
                <w:szCs w:val="16"/>
              </w:rPr>
            </w:pPr>
          </w:p>
          <w:p w:rsidR="006B70D4" w:rsidRPr="00B00A55" w:rsidRDefault="006B70D4" w:rsidP="00881D5A">
            <w:pPr>
              <w:pStyle w:val="NoSpacing"/>
              <w:rPr>
                <w:rFonts w:eastAsia="Calibri"/>
                <w:i/>
                <w:sz w:val="16"/>
                <w:szCs w:val="16"/>
              </w:rPr>
            </w:pPr>
          </w:p>
          <w:p w:rsidR="00635672" w:rsidRPr="00B00A55" w:rsidRDefault="00635672" w:rsidP="00881D5A">
            <w:pPr>
              <w:pStyle w:val="NoSpacing"/>
              <w:rPr>
                <w:rFonts w:eastAsia="Calibri" w:cs="Arial"/>
                <w:i/>
                <w:sz w:val="16"/>
                <w:szCs w:val="16"/>
              </w:rPr>
            </w:pPr>
            <w:r w:rsidRPr="00B00A55">
              <w:rPr>
                <w:rFonts w:cs="Arial"/>
                <w:i/>
                <w:color w:val="000000"/>
                <w:kern w:val="36"/>
                <w:sz w:val="16"/>
                <w:szCs w:val="16"/>
              </w:rPr>
              <w:t>Pearson Baccalaureate: English a: Literature for the IB Diploma</w:t>
            </w:r>
          </w:p>
          <w:p w:rsidR="00635672" w:rsidRPr="00B00A55" w:rsidRDefault="00635672" w:rsidP="00881D5A">
            <w:pPr>
              <w:pStyle w:val="NoSpacing"/>
              <w:rPr>
                <w:rFonts w:eastAsia="Calibri" w:cs="Arial"/>
                <w:i/>
                <w:sz w:val="16"/>
                <w:szCs w:val="16"/>
              </w:rPr>
            </w:pPr>
          </w:p>
          <w:p w:rsidR="00635672" w:rsidRPr="00B00A55" w:rsidRDefault="00635672" w:rsidP="00881D5A">
            <w:pPr>
              <w:pStyle w:val="NoSpacing"/>
              <w:rPr>
                <w:rFonts w:eastAsia="Calibri" w:cs="Arial"/>
                <w:i/>
                <w:sz w:val="16"/>
                <w:szCs w:val="16"/>
              </w:rPr>
            </w:pPr>
            <w:r w:rsidRPr="00B00A55">
              <w:rPr>
                <w:rFonts w:cs="Arial"/>
                <w:i/>
                <w:color w:val="000000"/>
                <w:kern w:val="36"/>
                <w:sz w:val="16"/>
                <w:szCs w:val="16"/>
              </w:rPr>
              <w:t>The Bedford Glossary of Critical and Literary Terms</w:t>
            </w:r>
          </w:p>
          <w:p w:rsidR="00635672" w:rsidRPr="00B00A55" w:rsidRDefault="00635672" w:rsidP="00881D5A">
            <w:pPr>
              <w:pStyle w:val="NoSpacing"/>
              <w:rPr>
                <w:rFonts w:eastAsia="Calibri" w:cs="Arial"/>
                <w:i/>
                <w:sz w:val="16"/>
                <w:szCs w:val="16"/>
              </w:rPr>
            </w:pPr>
          </w:p>
          <w:p w:rsidR="009F3786" w:rsidRPr="00B00A55" w:rsidRDefault="009F3786" w:rsidP="009F3786">
            <w:pPr>
              <w:pStyle w:val="NoSpacing"/>
              <w:rPr>
                <w:rFonts w:eastAsia="Calibri"/>
                <w:sz w:val="16"/>
                <w:szCs w:val="16"/>
              </w:rPr>
            </w:pPr>
            <w:r w:rsidRPr="00B00A55">
              <w:rPr>
                <w:rFonts w:eastAsia="Calibri"/>
                <w:sz w:val="16"/>
                <w:szCs w:val="16"/>
              </w:rPr>
              <w:t>Selected author interviews and biographical information</w:t>
            </w:r>
          </w:p>
          <w:p w:rsidR="009F3786" w:rsidRPr="00B00A55" w:rsidRDefault="009F3786" w:rsidP="00881D5A">
            <w:pPr>
              <w:pStyle w:val="NoSpacing"/>
              <w:rPr>
                <w:rFonts w:eastAsia="Calibri" w:cs="Arial"/>
                <w:i/>
                <w:sz w:val="16"/>
                <w:szCs w:val="16"/>
                <w:highlight w:val="yellow"/>
              </w:rPr>
            </w:pPr>
          </w:p>
          <w:p w:rsidR="00881D5A" w:rsidRPr="00B00A55" w:rsidRDefault="00881D5A" w:rsidP="00881D5A">
            <w:pPr>
              <w:pStyle w:val="NoSpacing"/>
              <w:rPr>
                <w:rFonts w:eastAsia="Calibri" w:cs="Arial"/>
                <w:i/>
                <w:sz w:val="16"/>
                <w:szCs w:val="16"/>
              </w:rPr>
            </w:pPr>
            <w:r w:rsidRPr="00646A69">
              <w:rPr>
                <w:rFonts w:eastAsia="Calibri" w:cs="Arial"/>
                <w:i/>
                <w:sz w:val="16"/>
                <w:szCs w:val="16"/>
              </w:rPr>
              <w:t>How to Read Literature Like a Professor</w:t>
            </w:r>
          </w:p>
          <w:p w:rsidR="00881D5A" w:rsidRPr="00B00A55" w:rsidRDefault="00881D5A" w:rsidP="00881D5A">
            <w:pPr>
              <w:pStyle w:val="NoSpacing"/>
              <w:rPr>
                <w:rFonts w:eastAsia="Calibri" w:cs="Arial"/>
                <w:i/>
                <w:sz w:val="16"/>
                <w:szCs w:val="16"/>
              </w:rPr>
            </w:pPr>
          </w:p>
          <w:p w:rsidR="00881D5A" w:rsidRPr="00B00A55" w:rsidRDefault="00881D5A" w:rsidP="00881D5A">
            <w:pPr>
              <w:pStyle w:val="NoSpacing"/>
              <w:rPr>
                <w:rFonts w:eastAsia="Calibri" w:cs="Arial"/>
                <w:sz w:val="16"/>
                <w:szCs w:val="16"/>
              </w:rPr>
            </w:pPr>
            <w:r w:rsidRPr="00B00A55">
              <w:rPr>
                <w:rFonts w:eastAsia="Calibri" w:cs="Arial"/>
                <w:i/>
                <w:sz w:val="16"/>
                <w:szCs w:val="16"/>
              </w:rPr>
              <w:t xml:space="preserve">A Short Guide to Writing About Literature </w:t>
            </w:r>
          </w:p>
          <w:p w:rsidR="008431DB" w:rsidRPr="00B00A55" w:rsidRDefault="008431DB" w:rsidP="008431DB">
            <w:pPr>
              <w:pStyle w:val="NoSpacing"/>
              <w:rPr>
                <w:rFonts w:eastAsia="Calibri" w:cs="Arial"/>
                <w:sz w:val="16"/>
                <w:szCs w:val="16"/>
              </w:rPr>
            </w:pPr>
          </w:p>
          <w:p w:rsidR="008431DB" w:rsidRPr="00B00A55" w:rsidRDefault="008431DB" w:rsidP="008431DB">
            <w:pPr>
              <w:pStyle w:val="NoSpacing"/>
              <w:rPr>
                <w:rFonts w:eastAsia="Calibri" w:cs="Arial"/>
                <w:i/>
                <w:sz w:val="16"/>
                <w:szCs w:val="16"/>
              </w:rPr>
            </w:pPr>
            <w:r w:rsidRPr="00B00A55">
              <w:rPr>
                <w:rFonts w:eastAsia="Calibri" w:cs="Arial"/>
                <w:i/>
                <w:sz w:val="16"/>
                <w:szCs w:val="16"/>
              </w:rPr>
              <w:t>Perrine’s Sound and Sense</w:t>
            </w:r>
          </w:p>
          <w:p w:rsidR="008431DB" w:rsidRPr="00B00A55" w:rsidRDefault="008431DB" w:rsidP="008431DB">
            <w:pPr>
              <w:pStyle w:val="NoSpacing"/>
              <w:rPr>
                <w:rFonts w:eastAsia="Calibri" w:cs="Arial"/>
                <w:i/>
                <w:sz w:val="16"/>
                <w:szCs w:val="16"/>
              </w:rPr>
            </w:pPr>
          </w:p>
          <w:p w:rsidR="008216F9" w:rsidRPr="00B00A55" w:rsidRDefault="008216F9" w:rsidP="008431DB">
            <w:pPr>
              <w:pStyle w:val="NoSpacing"/>
              <w:rPr>
                <w:rFonts w:eastAsia="Calibri"/>
                <w:i/>
                <w:sz w:val="16"/>
                <w:szCs w:val="16"/>
              </w:rPr>
            </w:pPr>
          </w:p>
          <w:p w:rsidR="00881D5A" w:rsidRPr="00B00A55" w:rsidRDefault="00881D5A" w:rsidP="00881D5A">
            <w:pPr>
              <w:pStyle w:val="NoSpacing"/>
              <w:rPr>
                <w:rFonts w:eastAsia="Calibri"/>
                <w:i/>
                <w:sz w:val="16"/>
                <w:szCs w:val="16"/>
              </w:rPr>
            </w:pPr>
          </w:p>
          <w:p w:rsidR="00881D5A" w:rsidRPr="00B00A55" w:rsidRDefault="00881D5A" w:rsidP="00881D5A">
            <w:pPr>
              <w:pStyle w:val="NoSpacing"/>
              <w:rPr>
                <w:rFonts w:eastAsia="Calibri"/>
                <w:sz w:val="16"/>
                <w:szCs w:val="16"/>
              </w:rPr>
            </w:pPr>
          </w:p>
          <w:p w:rsidR="009B45E3" w:rsidRPr="00B00A55" w:rsidRDefault="009B45E3" w:rsidP="008216F9">
            <w:pPr>
              <w:pStyle w:val="NoSpacing"/>
              <w:rPr>
                <w:rFonts w:eastAsia="Calibri"/>
                <w:sz w:val="16"/>
                <w:szCs w:val="16"/>
              </w:rPr>
            </w:pPr>
          </w:p>
        </w:tc>
      </w:tr>
      <w:tr w:rsidR="00326EF1" w:rsidRPr="00904661" w:rsidTr="00741EE3">
        <w:trPr>
          <w:cantSplit/>
          <w:trHeight w:val="170"/>
          <w:tblHeader/>
        </w:trPr>
        <w:tc>
          <w:tcPr>
            <w:tcW w:w="1260" w:type="dxa"/>
            <w:vMerge w:val="restart"/>
            <w:tcBorders>
              <w:top w:val="nil"/>
              <w:left w:val="nil"/>
            </w:tcBorders>
            <w:shd w:val="clear" w:color="auto" w:fill="auto"/>
          </w:tcPr>
          <w:p w:rsidR="00326EF1" w:rsidRPr="002E5E62" w:rsidRDefault="00326EF1" w:rsidP="00741EE3">
            <w:pPr>
              <w:pStyle w:val="Tableheadercentred"/>
              <w:keepNext/>
              <w:rPr>
                <w:rFonts w:eastAsia="Calibri"/>
                <w:color w:val="FFFFFF"/>
                <w:szCs w:val="22"/>
              </w:rPr>
            </w:pPr>
          </w:p>
        </w:tc>
        <w:tc>
          <w:tcPr>
            <w:tcW w:w="2233" w:type="dxa"/>
            <w:vMerge w:val="restart"/>
            <w:shd w:val="clear" w:color="auto" w:fill="E6E6E6"/>
          </w:tcPr>
          <w:p w:rsidR="00326EF1" w:rsidRPr="002E5E62" w:rsidRDefault="00326EF1" w:rsidP="00741EE3">
            <w:pPr>
              <w:pStyle w:val="Tableheadercentred"/>
              <w:keepNext/>
              <w:rPr>
                <w:rFonts w:eastAsia="Calibri"/>
                <w:szCs w:val="22"/>
              </w:rPr>
            </w:pPr>
            <w:r w:rsidRPr="002E5E62">
              <w:rPr>
                <w:rFonts w:eastAsia="Calibri"/>
                <w:szCs w:val="22"/>
              </w:rPr>
              <w:t>Topic</w:t>
            </w:r>
          </w:p>
          <w:p w:rsidR="00326EF1" w:rsidRPr="002E5E62" w:rsidRDefault="00326EF1" w:rsidP="00741EE3">
            <w:pPr>
              <w:pStyle w:val="Tableheadercentred"/>
              <w:keepNext/>
              <w:rPr>
                <w:rFonts w:eastAsia="Calibri"/>
                <w:b w:val="0"/>
                <w:szCs w:val="22"/>
              </w:rPr>
            </w:pPr>
            <w:r w:rsidRPr="002E5E62">
              <w:rPr>
                <w:rFonts w:eastAsia="Calibri"/>
                <w:b w:val="0"/>
                <w:szCs w:val="22"/>
              </w:rPr>
              <w:t xml:space="preserve">(as identified in the </w:t>
            </w:r>
            <w:r w:rsidRPr="002E5E62">
              <w:rPr>
                <w:rFonts w:eastAsia="Calibri"/>
                <w:b w:val="0"/>
                <w:szCs w:val="22"/>
              </w:rPr>
              <w:br/>
              <w:t>IB subject guide)</w:t>
            </w:r>
          </w:p>
          <w:p w:rsidR="00326EF1" w:rsidRPr="00B12625" w:rsidRDefault="00326EF1" w:rsidP="00741EE3">
            <w:pPr>
              <w:pStyle w:val="Tablenote-grey8pt"/>
              <w:keepNext/>
              <w:jc w:val="center"/>
            </w:pPr>
            <w:r w:rsidRPr="00397830">
              <w:t>State the topics in the order you are planning to teach them</w:t>
            </w:r>
            <w:r>
              <w:t>.</w:t>
            </w:r>
          </w:p>
        </w:tc>
        <w:tc>
          <w:tcPr>
            <w:tcW w:w="2049" w:type="dxa"/>
            <w:vMerge w:val="restart"/>
            <w:shd w:val="clear" w:color="auto" w:fill="E6E6E6"/>
          </w:tcPr>
          <w:p w:rsidR="00326EF1" w:rsidRPr="002E5E62" w:rsidRDefault="00326EF1" w:rsidP="00741EE3">
            <w:pPr>
              <w:pStyle w:val="Tableheadercentred"/>
              <w:keepNext/>
              <w:rPr>
                <w:rFonts w:eastAsia="Calibri"/>
                <w:szCs w:val="22"/>
              </w:rPr>
            </w:pPr>
            <w:r w:rsidRPr="002E5E62">
              <w:rPr>
                <w:rFonts w:eastAsia="Calibri"/>
                <w:szCs w:val="22"/>
              </w:rPr>
              <w:t>Contents</w:t>
            </w:r>
          </w:p>
        </w:tc>
        <w:tc>
          <w:tcPr>
            <w:tcW w:w="3496" w:type="dxa"/>
            <w:gridSpan w:val="3"/>
            <w:tcBorders>
              <w:bottom w:val="single" w:sz="8" w:space="0" w:color="000000"/>
            </w:tcBorders>
            <w:shd w:val="clear" w:color="auto" w:fill="E6E6E6"/>
          </w:tcPr>
          <w:p w:rsidR="00326EF1" w:rsidRPr="002E5E62" w:rsidRDefault="00326EF1" w:rsidP="00741EE3">
            <w:pPr>
              <w:pStyle w:val="Tableheadercentred"/>
              <w:rPr>
                <w:rFonts w:eastAsia="Calibri"/>
                <w:szCs w:val="22"/>
              </w:rPr>
            </w:pPr>
            <w:r w:rsidRPr="002E5E62">
              <w:rPr>
                <w:rFonts w:eastAsia="Calibri"/>
                <w:szCs w:val="22"/>
              </w:rPr>
              <w:t>Allocated time</w:t>
            </w:r>
          </w:p>
        </w:tc>
        <w:tc>
          <w:tcPr>
            <w:tcW w:w="2245" w:type="dxa"/>
            <w:vMerge w:val="restart"/>
            <w:shd w:val="clear" w:color="auto" w:fill="E6E6E6"/>
          </w:tcPr>
          <w:p w:rsidR="00326EF1" w:rsidRPr="002E5E62" w:rsidRDefault="00326EF1" w:rsidP="00741EE3">
            <w:pPr>
              <w:pStyle w:val="Tableheadercentred"/>
              <w:keepNext/>
              <w:rPr>
                <w:rFonts w:eastAsia="Calibri" w:cs="Arial"/>
                <w:sz w:val="16"/>
                <w:szCs w:val="16"/>
                <w:u w:val="single"/>
              </w:rPr>
            </w:pPr>
            <w:r w:rsidRPr="002E5E62">
              <w:rPr>
                <w:rFonts w:eastAsia="Calibri"/>
                <w:szCs w:val="22"/>
              </w:rPr>
              <w:t>Assessment instruments to be used</w:t>
            </w:r>
          </w:p>
        </w:tc>
        <w:tc>
          <w:tcPr>
            <w:tcW w:w="2367" w:type="dxa"/>
            <w:vMerge w:val="restart"/>
            <w:shd w:val="clear" w:color="auto" w:fill="E6E6E6"/>
          </w:tcPr>
          <w:p w:rsidR="00326EF1" w:rsidRPr="00B00A55" w:rsidRDefault="00326EF1" w:rsidP="00741EE3">
            <w:pPr>
              <w:pStyle w:val="Tableheadercentred"/>
              <w:keepNext/>
              <w:rPr>
                <w:rFonts w:eastAsia="Calibri"/>
                <w:sz w:val="16"/>
                <w:szCs w:val="16"/>
              </w:rPr>
            </w:pPr>
            <w:r w:rsidRPr="00B00A55">
              <w:rPr>
                <w:rFonts w:eastAsia="Calibri"/>
                <w:sz w:val="16"/>
                <w:szCs w:val="16"/>
              </w:rPr>
              <w:t>Resources</w:t>
            </w:r>
          </w:p>
          <w:p w:rsidR="00326EF1" w:rsidRPr="00B00A55" w:rsidRDefault="00326EF1" w:rsidP="00741EE3">
            <w:pPr>
              <w:pStyle w:val="Tablenote-grey8pt"/>
              <w:keepNext/>
              <w:jc w:val="center"/>
            </w:pPr>
            <w:r w:rsidRPr="00B00A55">
              <w:t>List the main resources to be used, including information technology if applicable.</w:t>
            </w:r>
          </w:p>
        </w:tc>
      </w:tr>
      <w:tr w:rsidR="00326EF1" w:rsidRPr="00904661" w:rsidTr="00741EE3">
        <w:trPr>
          <w:cantSplit/>
          <w:trHeight w:hRule="exact" w:val="113"/>
          <w:tblHeader/>
        </w:trPr>
        <w:tc>
          <w:tcPr>
            <w:tcW w:w="1260" w:type="dxa"/>
            <w:vMerge/>
            <w:tcBorders>
              <w:left w:val="nil"/>
            </w:tcBorders>
            <w:shd w:val="clear" w:color="auto" w:fill="auto"/>
          </w:tcPr>
          <w:p w:rsidR="00326EF1" w:rsidRPr="002E5E62" w:rsidRDefault="00326EF1" w:rsidP="00741EE3">
            <w:pPr>
              <w:pStyle w:val="Tableheadercentred"/>
              <w:keepNext/>
              <w:rPr>
                <w:rFonts w:eastAsia="Calibri"/>
                <w:szCs w:val="22"/>
              </w:rPr>
            </w:pPr>
          </w:p>
        </w:tc>
        <w:tc>
          <w:tcPr>
            <w:tcW w:w="2233" w:type="dxa"/>
            <w:vMerge/>
            <w:shd w:val="clear" w:color="auto" w:fill="E6E6E6"/>
          </w:tcPr>
          <w:p w:rsidR="00326EF1" w:rsidRPr="002E5E62" w:rsidRDefault="00326EF1" w:rsidP="00741EE3">
            <w:pPr>
              <w:pStyle w:val="Tableheadercentred"/>
              <w:keepNext/>
              <w:rPr>
                <w:rFonts w:eastAsia="Calibri"/>
                <w:szCs w:val="22"/>
              </w:rPr>
            </w:pPr>
          </w:p>
        </w:tc>
        <w:tc>
          <w:tcPr>
            <w:tcW w:w="2049" w:type="dxa"/>
            <w:vMerge/>
            <w:shd w:val="clear" w:color="auto" w:fill="E6E6E6"/>
          </w:tcPr>
          <w:p w:rsidR="00326EF1" w:rsidRPr="002E5E62" w:rsidRDefault="00326EF1" w:rsidP="00741EE3">
            <w:pPr>
              <w:pStyle w:val="Tableheadercentred"/>
              <w:keepNext/>
              <w:rPr>
                <w:rFonts w:eastAsia="Calibri"/>
                <w:szCs w:val="22"/>
              </w:rPr>
            </w:pPr>
          </w:p>
        </w:tc>
        <w:tc>
          <w:tcPr>
            <w:tcW w:w="2049" w:type="dxa"/>
            <w:vMerge w:val="restart"/>
            <w:tcBorders>
              <w:right w:val="nil"/>
            </w:tcBorders>
            <w:shd w:val="clear" w:color="auto" w:fill="E6E6E6"/>
            <w:tcMar>
              <w:top w:w="0" w:type="dxa"/>
              <w:left w:w="85" w:type="dxa"/>
              <w:bottom w:w="28" w:type="dxa"/>
            </w:tcMar>
            <w:vAlign w:val="center"/>
          </w:tcPr>
          <w:p w:rsidR="00326EF1" w:rsidRPr="002E5E62" w:rsidRDefault="00326EF1" w:rsidP="00741EE3">
            <w:pPr>
              <w:pStyle w:val="Tablebodywithoutspacing"/>
              <w:spacing w:before="120"/>
              <w:rPr>
                <w:rFonts w:eastAsia="Calibri"/>
                <w:color w:val="808080"/>
                <w:szCs w:val="22"/>
              </w:rPr>
            </w:pPr>
            <w:r w:rsidRPr="002E5E62">
              <w:rPr>
                <w:rFonts w:eastAsia="Calibri"/>
                <w:color w:val="808080"/>
                <w:szCs w:val="22"/>
              </w:rPr>
              <w:t>One class is</w:t>
            </w:r>
          </w:p>
        </w:tc>
        <w:tc>
          <w:tcPr>
            <w:tcW w:w="454" w:type="dxa"/>
            <w:tcBorders>
              <w:left w:val="nil"/>
              <w:bottom w:val="nil"/>
              <w:right w:val="nil"/>
            </w:tcBorders>
            <w:shd w:val="clear" w:color="auto" w:fill="E6E6E6"/>
            <w:vAlign w:val="center"/>
          </w:tcPr>
          <w:p w:rsidR="00326EF1" w:rsidRPr="002E5E62" w:rsidRDefault="00326EF1" w:rsidP="00741EE3">
            <w:pPr>
              <w:pStyle w:val="Tableheader"/>
              <w:keepNext/>
              <w:spacing w:after="0"/>
              <w:rPr>
                <w:rFonts w:eastAsia="Calibri"/>
                <w:szCs w:val="22"/>
              </w:rPr>
            </w:pPr>
          </w:p>
        </w:tc>
        <w:tc>
          <w:tcPr>
            <w:tcW w:w="993" w:type="dxa"/>
            <w:vMerge w:val="restart"/>
            <w:tcBorders>
              <w:left w:val="nil"/>
            </w:tcBorders>
            <w:shd w:val="clear" w:color="auto" w:fill="E6E6E6"/>
            <w:vAlign w:val="center"/>
          </w:tcPr>
          <w:p w:rsidR="00326EF1" w:rsidRPr="002E5E62" w:rsidRDefault="00326EF1" w:rsidP="00741EE3">
            <w:pPr>
              <w:pStyle w:val="Tablebody"/>
              <w:keepNext/>
              <w:spacing w:before="120" w:after="0"/>
              <w:rPr>
                <w:rFonts w:eastAsia="Calibri"/>
                <w:color w:val="808080"/>
                <w:szCs w:val="22"/>
              </w:rPr>
            </w:pPr>
            <w:proofErr w:type="gramStart"/>
            <w:r w:rsidRPr="002E5E62">
              <w:rPr>
                <w:rFonts w:eastAsia="Calibri"/>
                <w:color w:val="808080"/>
                <w:szCs w:val="22"/>
              </w:rPr>
              <w:t>minutes</w:t>
            </w:r>
            <w:proofErr w:type="gramEnd"/>
            <w:r w:rsidRPr="002E5E62">
              <w:rPr>
                <w:rFonts w:eastAsia="Calibri"/>
                <w:color w:val="808080"/>
                <w:szCs w:val="22"/>
              </w:rPr>
              <w:t>.</w:t>
            </w:r>
          </w:p>
        </w:tc>
        <w:tc>
          <w:tcPr>
            <w:tcW w:w="2245" w:type="dxa"/>
            <w:vMerge/>
            <w:shd w:val="clear" w:color="auto" w:fill="E6E6E6"/>
          </w:tcPr>
          <w:p w:rsidR="00326EF1" w:rsidRPr="002E5E62" w:rsidRDefault="00326EF1" w:rsidP="00741EE3">
            <w:pPr>
              <w:pStyle w:val="Tableheader"/>
              <w:rPr>
                <w:rFonts w:eastAsia="Calibri"/>
                <w:szCs w:val="22"/>
              </w:rPr>
            </w:pPr>
          </w:p>
        </w:tc>
        <w:tc>
          <w:tcPr>
            <w:tcW w:w="2367" w:type="dxa"/>
            <w:vMerge/>
            <w:shd w:val="clear" w:color="auto" w:fill="E6E6E6"/>
          </w:tcPr>
          <w:p w:rsidR="00326EF1" w:rsidRPr="00B00A55" w:rsidRDefault="00326EF1" w:rsidP="00741EE3">
            <w:pPr>
              <w:pStyle w:val="Tableheadercentred"/>
              <w:keepNext/>
              <w:rPr>
                <w:rFonts w:eastAsia="Calibri"/>
                <w:sz w:val="16"/>
                <w:szCs w:val="16"/>
              </w:rPr>
            </w:pPr>
          </w:p>
        </w:tc>
      </w:tr>
      <w:tr w:rsidR="00326EF1" w:rsidRPr="002E5E62" w:rsidTr="00741EE3">
        <w:trPr>
          <w:cantSplit/>
          <w:trHeight w:hRule="exact" w:val="397"/>
          <w:tblHeader/>
        </w:trPr>
        <w:tc>
          <w:tcPr>
            <w:tcW w:w="1260" w:type="dxa"/>
            <w:vMerge/>
            <w:tcBorders>
              <w:left w:val="nil"/>
            </w:tcBorders>
            <w:shd w:val="clear" w:color="auto" w:fill="auto"/>
          </w:tcPr>
          <w:p w:rsidR="00326EF1" w:rsidRPr="002E5E62" w:rsidRDefault="00326EF1" w:rsidP="00741EE3">
            <w:pPr>
              <w:pStyle w:val="Tableheadercentred"/>
              <w:keepNext/>
              <w:rPr>
                <w:rFonts w:eastAsia="Calibri"/>
                <w:szCs w:val="22"/>
              </w:rPr>
            </w:pPr>
          </w:p>
        </w:tc>
        <w:tc>
          <w:tcPr>
            <w:tcW w:w="2233" w:type="dxa"/>
            <w:vMerge/>
            <w:shd w:val="clear" w:color="auto" w:fill="E6E6E6"/>
          </w:tcPr>
          <w:p w:rsidR="00326EF1" w:rsidRPr="002E5E62" w:rsidRDefault="00326EF1" w:rsidP="00741EE3">
            <w:pPr>
              <w:pStyle w:val="Tableheadercentred"/>
              <w:keepNext/>
              <w:rPr>
                <w:rFonts w:eastAsia="Calibri"/>
                <w:szCs w:val="22"/>
              </w:rPr>
            </w:pPr>
          </w:p>
        </w:tc>
        <w:tc>
          <w:tcPr>
            <w:tcW w:w="2049" w:type="dxa"/>
            <w:vMerge/>
            <w:shd w:val="clear" w:color="auto" w:fill="E6E6E6"/>
          </w:tcPr>
          <w:p w:rsidR="00326EF1" w:rsidRPr="002E5E62" w:rsidRDefault="00326EF1" w:rsidP="00741EE3">
            <w:pPr>
              <w:pStyle w:val="Tableheadercentred"/>
              <w:keepNext/>
              <w:rPr>
                <w:rFonts w:eastAsia="Calibri"/>
                <w:szCs w:val="22"/>
              </w:rPr>
            </w:pPr>
          </w:p>
        </w:tc>
        <w:tc>
          <w:tcPr>
            <w:tcW w:w="2049" w:type="dxa"/>
            <w:vMerge/>
            <w:tcBorders>
              <w:bottom w:val="nil"/>
            </w:tcBorders>
            <w:shd w:val="clear" w:color="auto" w:fill="E6E6E6"/>
            <w:tcMar>
              <w:top w:w="28" w:type="dxa"/>
              <w:left w:w="85" w:type="dxa"/>
            </w:tcMar>
            <w:vAlign w:val="center"/>
          </w:tcPr>
          <w:p w:rsidR="00326EF1" w:rsidRPr="002E5E62" w:rsidRDefault="00326EF1" w:rsidP="00741EE3">
            <w:pPr>
              <w:pStyle w:val="Tablebody"/>
              <w:keepNext/>
              <w:spacing w:after="0"/>
              <w:rPr>
                <w:rFonts w:eastAsia="Calibri"/>
                <w:color w:val="808080"/>
                <w:szCs w:val="22"/>
              </w:rPr>
            </w:pPr>
          </w:p>
        </w:tc>
        <w:tc>
          <w:tcPr>
            <w:tcW w:w="454" w:type="dxa"/>
            <w:tcBorders>
              <w:top w:val="single" w:sz="8" w:space="0" w:color="000000"/>
              <w:bottom w:val="single" w:sz="8" w:space="0" w:color="000000"/>
            </w:tcBorders>
            <w:shd w:val="clear" w:color="auto" w:fill="FFFFFF"/>
            <w:tcMar>
              <w:top w:w="28" w:type="dxa"/>
              <w:left w:w="57" w:type="dxa"/>
              <w:right w:w="57" w:type="dxa"/>
            </w:tcMar>
          </w:tcPr>
          <w:p w:rsidR="00326EF1" w:rsidRPr="002E5E62" w:rsidRDefault="00326EF1" w:rsidP="00741EE3">
            <w:pPr>
              <w:pStyle w:val="Tablebody"/>
              <w:keepNext/>
              <w:tabs>
                <w:tab w:val="clear" w:pos="454"/>
              </w:tabs>
              <w:spacing w:after="0"/>
              <w:jc w:val="center"/>
              <w:rPr>
                <w:rFonts w:eastAsia="Calibri"/>
                <w:szCs w:val="22"/>
              </w:rPr>
            </w:pPr>
            <w:r>
              <w:rPr>
                <w:rFonts w:eastAsia="Calibri"/>
                <w:szCs w:val="22"/>
              </w:rPr>
              <w:t>50</w:t>
            </w:r>
          </w:p>
        </w:tc>
        <w:tc>
          <w:tcPr>
            <w:tcW w:w="993" w:type="dxa"/>
            <w:vMerge/>
            <w:tcBorders>
              <w:bottom w:val="nil"/>
            </w:tcBorders>
            <w:shd w:val="clear" w:color="auto" w:fill="E6E6E6"/>
            <w:tcMar>
              <w:top w:w="28" w:type="dxa"/>
            </w:tcMar>
            <w:vAlign w:val="center"/>
          </w:tcPr>
          <w:p w:rsidR="00326EF1" w:rsidRPr="002E5E62" w:rsidRDefault="00326EF1" w:rsidP="00741EE3">
            <w:pPr>
              <w:pStyle w:val="Tablebody"/>
              <w:keepNext/>
              <w:spacing w:after="0"/>
              <w:rPr>
                <w:rFonts w:eastAsia="Calibri"/>
                <w:color w:val="808080"/>
                <w:szCs w:val="22"/>
              </w:rPr>
            </w:pPr>
          </w:p>
        </w:tc>
        <w:tc>
          <w:tcPr>
            <w:tcW w:w="2245" w:type="dxa"/>
            <w:vMerge/>
            <w:shd w:val="clear" w:color="auto" w:fill="E6E6E6"/>
          </w:tcPr>
          <w:p w:rsidR="00326EF1" w:rsidRPr="002E5E62" w:rsidRDefault="00326EF1" w:rsidP="00741EE3">
            <w:pPr>
              <w:pStyle w:val="Tableheadercentred"/>
              <w:keepNext/>
              <w:rPr>
                <w:rFonts w:eastAsia="Calibri"/>
                <w:szCs w:val="22"/>
              </w:rPr>
            </w:pPr>
          </w:p>
        </w:tc>
        <w:tc>
          <w:tcPr>
            <w:tcW w:w="2367" w:type="dxa"/>
            <w:vMerge/>
            <w:shd w:val="clear" w:color="auto" w:fill="E6E6E6"/>
          </w:tcPr>
          <w:p w:rsidR="00326EF1" w:rsidRPr="00B00A55" w:rsidRDefault="00326EF1" w:rsidP="00741EE3">
            <w:pPr>
              <w:pStyle w:val="Tableheadercentred"/>
              <w:keepNext/>
              <w:rPr>
                <w:rFonts w:eastAsia="Calibri"/>
                <w:sz w:val="16"/>
                <w:szCs w:val="16"/>
              </w:rPr>
            </w:pPr>
          </w:p>
        </w:tc>
      </w:tr>
      <w:tr w:rsidR="00326EF1" w:rsidRPr="002E5E62" w:rsidTr="00741EE3">
        <w:trPr>
          <w:cantSplit/>
          <w:trHeight w:hRule="exact" w:val="113"/>
          <w:tblHeader/>
        </w:trPr>
        <w:tc>
          <w:tcPr>
            <w:tcW w:w="1260" w:type="dxa"/>
            <w:vMerge/>
            <w:tcBorders>
              <w:left w:val="nil"/>
            </w:tcBorders>
            <w:shd w:val="clear" w:color="auto" w:fill="auto"/>
          </w:tcPr>
          <w:p w:rsidR="00326EF1" w:rsidRPr="002E5E62" w:rsidRDefault="00326EF1" w:rsidP="00741EE3">
            <w:pPr>
              <w:pStyle w:val="Tableheadercentred"/>
              <w:keepNext/>
              <w:rPr>
                <w:rFonts w:eastAsia="Calibri"/>
                <w:szCs w:val="22"/>
              </w:rPr>
            </w:pPr>
          </w:p>
        </w:tc>
        <w:tc>
          <w:tcPr>
            <w:tcW w:w="2233" w:type="dxa"/>
            <w:vMerge/>
            <w:shd w:val="clear" w:color="auto" w:fill="E6E6E6"/>
          </w:tcPr>
          <w:p w:rsidR="00326EF1" w:rsidRPr="002E5E62" w:rsidRDefault="00326EF1" w:rsidP="00741EE3">
            <w:pPr>
              <w:pStyle w:val="Tableheadercentred"/>
              <w:keepNext/>
              <w:rPr>
                <w:rFonts w:eastAsia="Calibri"/>
                <w:szCs w:val="22"/>
              </w:rPr>
            </w:pPr>
          </w:p>
        </w:tc>
        <w:tc>
          <w:tcPr>
            <w:tcW w:w="2049" w:type="dxa"/>
            <w:vMerge/>
            <w:shd w:val="clear" w:color="auto" w:fill="E6E6E6"/>
          </w:tcPr>
          <w:p w:rsidR="00326EF1" w:rsidRPr="002E5E62" w:rsidRDefault="00326EF1" w:rsidP="00741EE3">
            <w:pPr>
              <w:pStyle w:val="Tableheadercentred"/>
              <w:keepNext/>
              <w:rPr>
                <w:rFonts w:eastAsia="Calibri"/>
                <w:szCs w:val="22"/>
              </w:rPr>
            </w:pPr>
          </w:p>
        </w:tc>
        <w:tc>
          <w:tcPr>
            <w:tcW w:w="2049" w:type="dxa"/>
            <w:vMerge w:val="restart"/>
            <w:tcBorders>
              <w:top w:val="nil"/>
              <w:right w:val="nil"/>
            </w:tcBorders>
            <w:shd w:val="clear" w:color="auto" w:fill="E6E6E6"/>
            <w:tcMar>
              <w:top w:w="28" w:type="dxa"/>
              <w:left w:w="85" w:type="dxa"/>
            </w:tcMar>
            <w:vAlign w:val="center"/>
          </w:tcPr>
          <w:p w:rsidR="00326EF1" w:rsidRPr="002E5E62" w:rsidRDefault="00326EF1" w:rsidP="00741EE3">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54" w:type="dxa"/>
            <w:tcBorders>
              <w:left w:val="nil"/>
              <w:bottom w:val="single" w:sz="8" w:space="0" w:color="auto"/>
              <w:right w:val="nil"/>
            </w:tcBorders>
            <w:shd w:val="clear" w:color="auto" w:fill="E6E6E6"/>
            <w:tcMar>
              <w:top w:w="28" w:type="dxa"/>
              <w:left w:w="57" w:type="dxa"/>
              <w:right w:w="57" w:type="dxa"/>
            </w:tcMar>
          </w:tcPr>
          <w:p w:rsidR="00326EF1" w:rsidRPr="002E5E62" w:rsidRDefault="00326EF1" w:rsidP="00741EE3">
            <w:pPr>
              <w:pStyle w:val="Tablebody"/>
              <w:keepNext/>
              <w:spacing w:after="0"/>
              <w:jc w:val="center"/>
              <w:rPr>
                <w:rFonts w:eastAsia="Calibri"/>
                <w:szCs w:val="22"/>
              </w:rPr>
            </w:pPr>
          </w:p>
        </w:tc>
        <w:tc>
          <w:tcPr>
            <w:tcW w:w="993" w:type="dxa"/>
            <w:vMerge w:val="restart"/>
            <w:tcBorders>
              <w:top w:val="nil"/>
              <w:left w:val="nil"/>
            </w:tcBorders>
            <w:shd w:val="clear" w:color="auto" w:fill="E6E6E6"/>
            <w:tcMar>
              <w:top w:w="28" w:type="dxa"/>
            </w:tcMar>
            <w:vAlign w:val="center"/>
          </w:tcPr>
          <w:p w:rsidR="00326EF1" w:rsidRPr="002E5E62" w:rsidRDefault="00326EF1" w:rsidP="00741EE3">
            <w:pPr>
              <w:pStyle w:val="Tablebody"/>
              <w:keepNext/>
              <w:spacing w:before="120" w:after="0"/>
              <w:rPr>
                <w:rFonts w:eastAsia="Calibri"/>
                <w:color w:val="808080"/>
                <w:szCs w:val="22"/>
              </w:rPr>
            </w:pPr>
            <w:proofErr w:type="gramStart"/>
            <w:r w:rsidRPr="002E5E62">
              <w:rPr>
                <w:rFonts w:eastAsia="Calibri"/>
                <w:color w:val="808080"/>
                <w:szCs w:val="22"/>
              </w:rPr>
              <w:t>classes</w:t>
            </w:r>
            <w:proofErr w:type="gramEnd"/>
            <w:r w:rsidRPr="002E5E62">
              <w:rPr>
                <w:rFonts w:eastAsia="Calibri"/>
                <w:color w:val="808080"/>
                <w:szCs w:val="22"/>
              </w:rPr>
              <w:t>.</w:t>
            </w:r>
          </w:p>
        </w:tc>
        <w:tc>
          <w:tcPr>
            <w:tcW w:w="2245" w:type="dxa"/>
            <w:vMerge/>
            <w:shd w:val="clear" w:color="auto" w:fill="E6E6E6"/>
          </w:tcPr>
          <w:p w:rsidR="00326EF1" w:rsidRPr="002E5E62" w:rsidRDefault="00326EF1" w:rsidP="00741EE3">
            <w:pPr>
              <w:pStyle w:val="Tableheadercentred"/>
              <w:keepNext/>
              <w:rPr>
                <w:rFonts w:eastAsia="Calibri"/>
                <w:szCs w:val="22"/>
              </w:rPr>
            </w:pPr>
          </w:p>
        </w:tc>
        <w:tc>
          <w:tcPr>
            <w:tcW w:w="2367" w:type="dxa"/>
            <w:vMerge/>
            <w:shd w:val="clear" w:color="auto" w:fill="E6E6E6"/>
          </w:tcPr>
          <w:p w:rsidR="00326EF1" w:rsidRPr="00B00A55" w:rsidRDefault="00326EF1" w:rsidP="00741EE3">
            <w:pPr>
              <w:pStyle w:val="Tableheadercentred"/>
              <w:keepNext/>
              <w:rPr>
                <w:rFonts w:eastAsia="Calibri"/>
                <w:sz w:val="16"/>
                <w:szCs w:val="16"/>
              </w:rPr>
            </w:pPr>
          </w:p>
        </w:tc>
      </w:tr>
      <w:tr w:rsidR="00326EF1" w:rsidRPr="00904661" w:rsidTr="00741EE3">
        <w:trPr>
          <w:cantSplit/>
          <w:trHeight w:hRule="exact" w:val="397"/>
          <w:tblHeader/>
        </w:trPr>
        <w:tc>
          <w:tcPr>
            <w:tcW w:w="1260" w:type="dxa"/>
            <w:vMerge/>
            <w:tcBorders>
              <w:left w:val="nil"/>
            </w:tcBorders>
            <w:shd w:val="clear" w:color="auto" w:fill="auto"/>
          </w:tcPr>
          <w:p w:rsidR="00326EF1" w:rsidRPr="002E5E62" w:rsidRDefault="00326EF1" w:rsidP="00741EE3">
            <w:pPr>
              <w:pStyle w:val="Tableheadercentred"/>
              <w:keepNext/>
              <w:rPr>
                <w:rFonts w:eastAsia="Calibri"/>
                <w:szCs w:val="22"/>
              </w:rPr>
            </w:pPr>
          </w:p>
        </w:tc>
        <w:tc>
          <w:tcPr>
            <w:tcW w:w="2233" w:type="dxa"/>
            <w:vMerge/>
            <w:shd w:val="clear" w:color="auto" w:fill="E6E6E6"/>
          </w:tcPr>
          <w:p w:rsidR="00326EF1" w:rsidRPr="002E5E62" w:rsidRDefault="00326EF1" w:rsidP="00741EE3">
            <w:pPr>
              <w:pStyle w:val="Tableheadercentred"/>
              <w:keepNext/>
              <w:rPr>
                <w:rFonts w:eastAsia="Calibri"/>
                <w:szCs w:val="22"/>
              </w:rPr>
            </w:pPr>
          </w:p>
        </w:tc>
        <w:tc>
          <w:tcPr>
            <w:tcW w:w="2049" w:type="dxa"/>
            <w:vMerge/>
            <w:shd w:val="clear" w:color="auto" w:fill="E6E6E6"/>
          </w:tcPr>
          <w:p w:rsidR="00326EF1" w:rsidRPr="002E5E62" w:rsidRDefault="00326EF1" w:rsidP="00741EE3">
            <w:pPr>
              <w:pStyle w:val="Tableheadercentred"/>
              <w:keepNext/>
              <w:rPr>
                <w:rFonts w:eastAsia="Calibri"/>
                <w:szCs w:val="22"/>
              </w:rPr>
            </w:pPr>
          </w:p>
        </w:tc>
        <w:tc>
          <w:tcPr>
            <w:tcW w:w="2049" w:type="dxa"/>
            <w:vMerge/>
            <w:tcBorders>
              <w:bottom w:val="nil"/>
              <w:right w:val="single" w:sz="8" w:space="0" w:color="auto"/>
            </w:tcBorders>
            <w:shd w:val="clear" w:color="auto" w:fill="E6E6E6"/>
            <w:tcMar>
              <w:top w:w="28" w:type="dxa"/>
              <w:left w:w="85" w:type="dxa"/>
              <w:right w:w="57" w:type="dxa"/>
            </w:tcMar>
            <w:vAlign w:val="center"/>
          </w:tcPr>
          <w:p w:rsidR="00326EF1" w:rsidRPr="002E5E62" w:rsidRDefault="00326EF1" w:rsidP="00741EE3">
            <w:pPr>
              <w:pStyle w:val="Tablebody"/>
              <w:keepNext/>
              <w:spacing w:after="0"/>
              <w:rPr>
                <w:rFonts w:eastAsia="Calibri"/>
                <w:color w:val="808080"/>
                <w:spacing w:val="-1"/>
                <w:szCs w:val="22"/>
              </w:rPr>
            </w:pPr>
          </w:p>
        </w:tc>
        <w:tc>
          <w:tcPr>
            <w:tcW w:w="454"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326EF1" w:rsidRPr="002E5E62" w:rsidRDefault="00326EF1" w:rsidP="00741EE3">
            <w:pPr>
              <w:pStyle w:val="Tablebody"/>
              <w:keepNext/>
              <w:tabs>
                <w:tab w:val="clear" w:pos="454"/>
              </w:tabs>
              <w:spacing w:after="0"/>
              <w:jc w:val="center"/>
              <w:rPr>
                <w:rFonts w:eastAsia="Calibri"/>
                <w:szCs w:val="22"/>
              </w:rPr>
            </w:pPr>
            <w:r>
              <w:rPr>
                <w:rFonts w:eastAsia="Calibri"/>
                <w:szCs w:val="22"/>
              </w:rPr>
              <w:t>5</w:t>
            </w:r>
          </w:p>
        </w:tc>
        <w:tc>
          <w:tcPr>
            <w:tcW w:w="993" w:type="dxa"/>
            <w:vMerge/>
            <w:tcBorders>
              <w:left w:val="single" w:sz="8" w:space="0" w:color="auto"/>
              <w:bottom w:val="nil"/>
            </w:tcBorders>
            <w:shd w:val="clear" w:color="auto" w:fill="E6E6E6"/>
            <w:tcMar>
              <w:top w:w="28" w:type="dxa"/>
            </w:tcMar>
            <w:vAlign w:val="center"/>
          </w:tcPr>
          <w:p w:rsidR="00326EF1" w:rsidRPr="002E5E62" w:rsidRDefault="00326EF1" w:rsidP="00741EE3">
            <w:pPr>
              <w:pStyle w:val="Tablebody"/>
              <w:keepNext/>
              <w:tabs>
                <w:tab w:val="clear" w:pos="454"/>
              </w:tabs>
              <w:spacing w:after="0"/>
              <w:rPr>
                <w:rFonts w:eastAsia="Calibri"/>
                <w:color w:val="808080"/>
                <w:szCs w:val="22"/>
              </w:rPr>
            </w:pPr>
          </w:p>
        </w:tc>
        <w:tc>
          <w:tcPr>
            <w:tcW w:w="2245" w:type="dxa"/>
            <w:vMerge/>
            <w:shd w:val="clear" w:color="auto" w:fill="E6E6E6"/>
          </w:tcPr>
          <w:p w:rsidR="00326EF1" w:rsidRPr="002E5E62" w:rsidRDefault="00326EF1" w:rsidP="00741EE3">
            <w:pPr>
              <w:pStyle w:val="Tableheadercentred"/>
              <w:keepNext/>
              <w:rPr>
                <w:rFonts w:eastAsia="Calibri"/>
                <w:szCs w:val="22"/>
              </w:rPr>
            </w:pPr>
          </w:p>
        </w:tc>
        <w:tc>
          <w:tcPr>
            <w:tcW w:w="2367" w:type="dxa"/>
            <w:vMerge/>
            <w:shd w:val="clear" w:color="auto" w:fill="E6E6E6"/>
          </w:tcPr>
          <w:p w:rsidR="00326EF1" w:rsidRPr="00B00A55" w:rsidRDefault="00326EF1" w:rsidP="00741EE3">
            <w:pPr>
              <w:pStyle w:val="Tableheadercentred"/>
              <w:keepNext/>
              <w:rPr>
                <w:rFonts w:eastAsia="Calibri"/>
                <w:sz w:val="16"/>
                <w:szCs w:val="16"/>
              </w:rPr>
            </w:pPr>
          </w:p>
        </w:tc>
      </w:tr>
      <w:tr w:rsidR="00326EF1" w:rsidRPr="00904661" w:rsidTr="00741EE3">
        <w:trPr>
          <w:cantSplit/>
          <w:trHeight w:hRule="exact" w:val="113"/>
          <w:tblHeader/>
        </w:trPr>
        <w:tc>
          <w:tcPr>
            <w:tcW w:w="1260" w:type="dxa"/>
            <w:vMerge/>
            <w:tcBorders>
              <w:left w:val="nil"/>
              <w:bottom w:val="single" w:sz="8" w:space="0" w:color="000000"/>
            </w:tcBorders>
            <w:shd w:val="clear" w:color="auto" w:fill="auto"/>
          </w:tcPr>
          <w:p w:rsidR="00326EF1" w:rsidRPr="002E5E62" w:rsidRDefault="00326EF1" w:rsidP="00741EE3">
            <w:pPr>
              <w:pStyle w:val="Tableheadercentred"/>
              <w:keepNext/>
              <w:rPr>
                <w:rFonts w:eastAsia="Calibri"/>
                <w:szCs w:val="22"/>
              </w:rPr>
            </w:pPr>
          </w:p>
        </w:tc>
        <w:tc>
          <w:tcPr>
            <w:tcW w:w="2233" w:type="dxa"/>
            <w:vMerge/>
            <w:tcBorders>
              <w:bottom w:val="single" w:sz="8" w:space="0" w:color="000000"/>
            </w:tcBorders>
            <w:shd w:val="clear" w:color="auto" w:fill="E6E6E6"/>
          </w:tcPr>
          <w:p w:rsidR="00326EF1" w:rsidRPr="002E5E62" w:rsidRDefault="00326EF1" w:rsidP="00741EE3">
            <w:pPr>
              <w:pStyle w:val="Tableheadercentred"/>
              <w:keepNext/>
              <w:rPr>
                <w:rFonts w:eastAsia="Calibri"/>
                <w:szCs w:val="22"/>
              </w:rPr>
            </w:pPr>
          </w:p>
        </w:tc>
        <w:tc>
          <w:tcPr>
            <w:tcW w:w="2049" w:type="dxa"/>
            <w:vMerge/>
            <w:tcBorders>
              <w:bottom w:val="single" w:sz="8" w:space="0" w:color="000000"/>
            </w:tcBorders>
            <w:shd w:val="clear" w:color="auto" w:fill="E6E6E6"/>
          </w:tcPr>
          <w:p w:rsidR="00326EF1" w:rsidRPr="002E5E62" w:rsidRDefault="00326EF1" w:rsidP="00741EE3">
            <w:pPr>
              <w:pStyle w:val="Tableheadercentred"/>
              <w:keepNext/>
              <w:rPr>
                <w:rFonts w:eastAsia="Calibri"/>
                <w:szCs w:val="22"/>
              </w:rPr>
            </w:pPr>
          </w:p>
        </w:tc>
        <w:tc>
          <w:tcPr>
            <w:tcW w:w="2049" w:type="dxa"/>
            <w:tcBorders>
              <w:top w:val="nil"/>
              <w:bottom w:val="single" w:sz="8" w:space="0" w:color="000000"/>
              <w:right w:val="nil"/>
            </w:tcBorders>
            <w:shd w:val="clear" w:color="auto" w:fill="E6E6E6"/>
            <w:tcMar>
              <w:top w:w="28" w:type="dxa"/>
            </w:tcMar>
          </w:tcPr>
          <w:p w:rsidR="00326EF1" w:rsidRPr="002E5E62" w:rsidRDefault="00326EF1" w:rsidP="00741EE3">
            <w:pPr>
              <w:pStyle w:val="Tablebody"/>
              <w:keepNext/>
              <w:rPr>
                <w:rFonts w:eastAsia="Calibri"/>
                <w:color w:val="808080"/>
                <w:szCs w:val="22"/>
              </w:rPr>
            </w:pPr>
          </w:p>
        </w:tc>
        <w:tc>
          <w:tcPr>
            <w:tcW w:w="454"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326EF1" w:rsidRPr="002E5E62" w:rsidRDefault="00326EF1" w:rsidP="00741EE3">
            <w:pPr>
              <w:pStyle w:val="Tableheadercentred"/>
              <w:keepNext/>
              <w:rPr>
                <w:rFonts w:eastAsia="Calibri"/>
                <w:szCs w:val="22"/>
              </w:rPr>
            </w:pPr>
          </w:p>
        </w:tc>
        <w:tc>
          <w:tcPr>
            <w:tcW w:w="993" w:type="dxa"/>
            <w:tcBorders>
              <w:top w:val="nil"/>
              <w:left w:val="nil"/>
              <w:bottom w:val="single" w:sz="8" w:space="0" w:color="000000"/>
            </w:tcBorders>
            <w:shd w:val="clear" w:color="auto" w:fill="E6E6E6"/>
            <w:tcMar>
              <w:top w:w="28" w:type="dxa"/>
            </w:tcMar>
          </w:tcPr>
          <w:p w:rsidR="00326EF1" w:rsidRPr="002E5E62" w:rsidRDefault="00326EF1" w:rsidP="00741EE3">
            <w:pPr>
              <w:pStyle w:val="Tableheadercentred"/>
              <w:keepNext/>
              <w:rPr>
                <w:rFonts w:eastAsia="Calibri"/>
                <w:szCs w:val="22"/>
              </w:rPr>
            </w:pPr>
          </w:p>
        </w:tc>
        <w:tc>
          <w:tcPr>
            <w:tcW w:w="2245" w:type="dxa"/>
            <w:vMerge/>
            <w:tcBorders>
              <w:bottom w:val="single" w:sz="8" w:space="0" w:color="000000"/>
            </w:tcBorders>
            <w:shd w:val="clear" w:color="auto" w:fill="E6E6E6"/>
          </w:tcPr>
          <w:p w:rsidR="00326EF1" w:rsidRPr="002E5E62" w:rsidRDefault="00326EF1" w:rsidP="00741EE3">
            <w:pPr>
              <w:pStyle w:val="Tableheadercentred"/>
              <w:keepNext/>
              <w:rPr>
                <w:rFonts w:eastAsia="Calibri"/>
                <w:szCs w:val="22"/>
              </w:rPr>
            </w:pPr>
          </w:p>
        </w:tc>
        <w:tc>
          <w:tcPr>
            <w:tcW w:w="2367" w:type="dxa"/>
            <w:vMerge/>
            <w:tcBorders>
              <w:bottom w:val="single" w:sz="8" w:space="0" w:color="000000"/>
            </w:tcBorders>
            <w:shd w:val="clear" w:color="auto" w:fill="E6E6E6"/>
          </w:tcPr>
          <w:p w:rsidR="00326EF1" w:rsidRPr="00B00A55" w:rsidRDefault="00326EF1" w:rsidP="00741EE3">
            <w:pPr>
              <w:pStyle w:val="Tableheadercentred"/>
              <w:keepNext/>
              <w:rPr>
                <w:rFonts w:eastAsia="Calibri"/>
                <w:sz w:val="16"/>
                <w:szCs w:val="16"/>
              </w:rPr>
            </w:pPr>
          </w:p>
        </w:tc>
      </w:tr>
      <w:tr w:rsidR="00326EF1" w:rsidRPr="00904661" w:rsidTr="00741EE3">
        <w:trPr>
          <w:cantSplit/>
          <w:trHeight w:val="284"/>
        </w:trPr>
        <w:tc>
          <w:tcPr>
            <w:tcW w:w="1260" w:type="dxa"/>
            <w:shd w:val="clear" w:color="auto" w:fill="F3F3F3"/>
          </w:tcPr>
          <w:p w:rsidR="00326EF1" w:rsidRDefault="00902890" w:rsidP="00741EE3">
            <w:pPr>
              <w:pStyle w:val="Tablebody-grey"/>
              <w:keepNext/>
              <w:rPr>
                <w:rFonts w:eastAsia="Calibri"/>
                <w:szCs w:val="22"/>
              </w:rPr>
            </w:pPr>
            <w:r>
              <w:rPr>
                <w:rFonts w:eastAsia="Calibri"/>
                <w:szCs w:val="22"/>
              </w:rPr>
              <w:t>Part 4</w:t>
            </w:r>
            <w:r w:rsidR="00326EF1">
              <w:rPr>
                <w:rFonts w:eastAsia="Calibri"/>
                <w:szCs w:val="22"/>
              </w:rPr>
              <w:t xml:space="preserve">: </w:t>
            </w:r>
            <w:r>
              <w:rPr>
                <w:rFonts w:eastAsia="Calibri"/>
                <w:szCs w:val="22"/>
              </w:rPr>
              <w:t>Options</w:t>
            </w:r>
          </w:p>
          <w:p w:rsidR="00326EF1" w:rsidRDefault="00326EF1" w:rsidP="00741EE3">
            <w:pPr>
              <w:pStyle w:val="Tablebody-grey"/>
              <w:keepNext/>
              <w:rPr>
                <w:rFonts w:eastAsia="Calibri"/>
                <w:szCs w:val="22"/>
              </w:rPr>
            </w:pPr>
            <w:r>
              <w:rPr>
                <w:rFonts w:eastAsia="Calibri"/>
                <w:szCs w:val="22"/>
              </w:rPr>
              <w:t>Junior Year</w:t>
            </w:r>
          </w:p>
          <w:p w:rsidR="00326EF1" w:rsidRPr="002E5E62" w:rsidRDefault="00902890" w:rsidP="00741EE3">
            <w:pPr>
              <w:pStyle w:val="Tablebody-grey"/>
              <w:keepNext/>
              <w:rPr>
                <w:rFonts w:eastAsia="Calibri"/>
                <w:szCs w:val="22"/>
              </w:rPr>
            </w:pPr>
            <w:r>
              <w:rPr>
                <w:rFonts w:eastAsia="Calibri"/>
                <w:szCs w:val="22"/>
              </w:rPr>
              <w:t>Semester 1</w:t>
            </w:r>
          </w:p>
        </w:tc>
        <w:tc>
          <w:tcPr>
            <w:tcW w:w="2233" w:type="dxa"/>
          </w:tcPr>
          <w:p w:rsidR="00326EF1" w:rsidRPr="00C14316" w:rsidRDefault="00326EF1" w:rsidP="00741EE3">
            <w:pPr>
              <w:pStyle w:val="NoSpacing"/>
              <w:rPr>
                <w:rFonts w:eastAsia="Calibri"/>
                <w:color w:val="FF0000"/>
              </w:rPr>
            </w:pPr>
          </w:p>
          <w:p w:rsidR="00326EF1" w:rsidRDefault="00326EF1" w:rsidP="00326EF1">
            <w:pPr>
              <w:pStyle w:val="Tablebody"/>
              <w:keepNext/>
              <w:rPr>
                <w:rFonts w:eastAsia="Calibri"/>
                <w:sz w:val="16"/>
                <w:szCs w:val="16"/>
              </w:rPr>
            </w:pPr>
            <w:r>
              <w:rPr>
                <w:rFonts w:eastAsia="Calibri"/>
                <w:sz w:val="16"/>
                <w:szCs w:val="16"/>
              </w:rPr>
              <w:t>Contextual analysis</w:t>
            </w:r>
          </w:p>
          <w:p w:rsidR="00326EF1" w:rsidRDefault="00326EF1"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Default="00902890" w:rsidP="00326EF1">
            <w:pPr>
              <w:pStyle w:val="Tablebody"/>
              <w:keepNext/>
              <w:rPr>
                <w:rFonts w:eastAsia="Calibri"/>
                <w:szCs w:val="22"/>
              </w:rPr>
            </w:pPr>
          </w:p>
          <w:p w:rsidR="00902890" w:rsidRPr="002E5E62" w:rsidRDefault="00902890" w:rsidP="00326EF1">
            <w:pPr>
              <w:pStyle w:val="Tablebody"/>
              <w:keepNext/>
              <w:rPr>
                <w:rFonts w:eastAsia="Calibri"/>
                <w:szCs w:val="22"/>
              </w:rPr>
            </w:pPr>
          </w:p>
        </w:tc>
        <w:tc>
          <w:tcPr>
            <w:tcW w:w="2049" w:type="dxa"/>
          </w:tcPr>
          <w:p w:rsidR="00326EF1" w:rsidRDefault="00326EF1" w:rsidP="00741EE3">
            <w:pPr>
              <w:pStyle w:val="NoSpacing"/>
              <w:rPr>
                <w:rFonts w:eastAsia="Calibri"/>
              </w:rPr>
            </w:pPr>
          </w:p>
          <w:p w:rsidR="00326EF1" w:rsidRDefault="00326EF1" w:rsidP="00326EF1">
            <w:pPr>
              <w:pStyle w:val="Tablebody"/>
              <w:keepNext/>
              <w:rPr>
                <w:rFonts w:eastAsia="Calibri"/>
                <w:sz w:val="18"/>
                <w:szCs w:val="18"/>
              </w:rPr>
            </w:pPr>
            <w:r>
              <w:rPr>
                <w:rFonts w:eastAsia="Calibri"/>
                <w:sz w:val="18"/>
                <w:szCs w:val="18"/>
              </w:rPr>
              <w:t xml:space="preserve">Examine </w:t>
            </w:r>
            <w:proofErr w:type="spellStart"/>
            <w:r>
              <w:rPr>
                <w:rFonts w:eastAsia="Calibri"/>
                <w:sz w:val="18"/>
                <w:szCs w:val="18"/>
              </w:rPr>
              <w:t>exigence</w:t>
            </w:r>
            <w:proofErr w:type="spellEnd"/>
            <w:r>
              <w:rPr>
                <w:rFonts w:eastAsia="Calibri"/>
                <w:sz w:val="18"/>
                <w:szCs w:val="18"/>
              </w:rPr>
              <w:t>, including historical, political and philosophical context in which the selected work is created.</w:t>
            </w:r>
          </w:p>
          <w:p w:rsidR="00326EF1" w:rsidRDefault="00326EF1" w:rsidP="00741EE3">
            <w:pPr>
              <w:pStyle w:val="Tablebody"/>
              <w:keepNext/>
              <w:rPr>
                <w:rFonts w:eastAsia="Calibri"/>
                <w:sz w:val="18"/>
                <w:szCs w:val="18"/>
              </w:rPr>
            </w:pPr>
          </w:p>
          <w:p w:rsidR="00326EF1" w:rsidRPr="001E16DD" w:rsidRDefault="00326EF1" w:rsidP="00741EE3">
            <w:pPr>
              <w:pStyle w:val="Tablebody"/>
              <w:keepNext/>
              <w:rPr>
                <w:rFonts w:eastAsia="Calibri"/>
                <w:sz w:val="18"/>
                <w:szCs w:val="18"/>
              </w:rPr>
            </w:pPr>
            <w:r>
              <w:rPr>
                <w:rFonts w:eastAsia="Calibri"/>
                <w:sz w:val="18"/>
                <w:szCs w:val="18"/>
              </w:rPr>
              <w:t>Investigate interpretations and reactions to selected work</w:t>
            </w:r>
          </w:p>
          <w:p w:rsidR="00326EF1" w:rsidRDefault="00326EF1" w:rsidP="00741EE3">
            <w:pPr>
              <w:pStyle w:val="NoSpacing"/>
              <w:rPr>
                <w:rFonts w:eastAsia="Calibri"/>
              </w:rPr>
            </w:pPr>
          </w:p>
          <w:p w:rsidR="00326EF1" w:rsidRDefault="00326EF1" w:rsidP="00741EE3">
            <w:pPr>
              <w:pStyle w:val="NoSpacing"/>
              <w:rPr>
                <w:rFonts w:eastAsia="Calibri"/>
              </w:rPr>
            </w:pPr>
          </w:p>
          <w:p w:rsidR="00326EF1" w:rsidRPr="002E5E62" w:rsidRDefault="00326EF1" w:rsidP="00741EE3">
            <w:pPr>
              <w:pStyle w:val="Tablebody"/>
              <w:keepNext/>
              <w:rPr>
                <w:rFonts w:eastAsia="Calibri"/>
                <w:szCs w:val="22"/>
              </w:rPr>
            </w:pPr>
          </w:p>
        </w:tc>
        <w:tc>
          <w:tcPr>
            <w:tcW w:w="3496" w:type="dxa"/>
            <w:gridSpan w:val="3"/>
            <w:shd w:val="clear" w:color="auto" w:fill="auto"/>
          </w:tcPr>
          <w:p w:rsidR="00326EF1" w:rsidRPr="00646A69" w:rsidRDefault="00326EF1" w:rsidP="00741EE3">
            <w:pPr>
              <w:pStyle w:val="Tablebody"/>
              <w:keepNext/>
              <w:rPr>
                <w:rFonts w:eastAsia="Calibri"/>
                <w:szCs w:val="22"/>
              </w:rPr>
            </w:pPr>
          </w:p>
          <w:p w:rsidR="00326EF1" w:rsidRPr="00646A69" w:rsidRDefault="00326EF1" w:rsidP="00741EE3">
            <w:pPr>
              <w:pStyle w:val="Tablebody"/>
              <w:keepNext/>
              <w:rPr>
                <w:rFonts w:eastAsia="Calibri"/>
                <w:szCs w:val="22"/>
              </w:rPr>
            </w:pPr>
          </w:p>
          <w:p w:rsidR="00326EF1" w:rsidRPr="00646A69" w:rsidRDefault="00326EF1" w:rsidP="00741EE3">
            <w:pPr>
              <w:pStyle w:val="Tablebody"/>
              <w:keepNext/>
              <w:rPr>
                <w:rFonts w:eastAsia="Calibri"/>
                <w:szCs w:val="22"/>
              </w:rPr>
            </w:pPr>
          </w:p>
          <w:p w:rsidR="00326EF1" w:rsidRPr="00646A69" w:rsidRDefault="00326EF1" w:rsidP="00741EE3">
            <w:pPr>
              <w:pStyle w:val="Tablebody"/>
              <w:keepNext/>
              <w:rPr>
                <w:rFonts w:eastAsia="Calibri"/>
                <w:szCs w:val="22"/>
              </w:rPr>
            </w:pPr>
          </w:p>
          <w:p w:rsidR="00326EF1" w:rsidRDefault="00326EF1" w:rsidP="00741EE3">
            <w:pPr>
              <w:pStyle w:val="Tablebody"/>
              <w:keepNext/>
              <w:rPr>
                <w:rFonts w:eastAsia="Calibri"/>
                <w:szCs w:val="22"/>
              </w:rPr>
            </w:pPr>
          </w:p>
          <w:p w:rsidR="00326EF1" w:rsidRDefault="00326EF1" w:rsidP="00741EE3">
            <w:pPr>
              <w:pStyle w:val="Tablebody"/>
              <w:keepNext/>
              <w:rPr>
                <w:rFonts w:eastAsia="Calibri"/>
                <w:szCs w:val="22"/>
              </w:rPr>
            </w:pPr>
          </w:p>
          <w:p w:rsidR="00326EF1" w:rsidRDefault="00326EF1" w:rsidP="00741EE3">
            <w:pPr>
              <w:pStyle w:val="Tablebody"/>
              <w:keepNext/>
              <w:rPr>
                <w:rFonts w:eastAsia="Calibri"/>
                <w:szCs w:val="22"/>
              </w:rPr>
            </w:pPr>
          </w:p>
          <w:p w:rsidR="00326EF1" w:rsidRPr="002E5E62" w:rsidRDefault="00326EF1" w:rsidP="00741EE3">
            <w:pPr>
              <w:pStyle w:val="Tablebody"/>
              <w:keepNext/>
              <w:rPr>
                <w:rFonts w:eastAsia="Calibri"/>
                <w:szCs w:val="22"/>
              </w:rPr>
            </w:pPr>
          </w:p>
        </w:tc>
        <w:tc>
          <w:tcPr>
            <w:tcW w:w="2245" w:type="dxa"/>
          </w:tcPr>
          <w:p w:rsidR="00326EF1" w:rsidRDefault="00326EF1" w:rsidP="00741EE3">
            <w:pPr>
              <w:pStyle w:val="Tablebody"/>
              <w:keepNext/>
              <w:rPr>
                <w:rFonts w:eastAsia="Calibri"/>
                <w:szCs w:val="22"/>
              </w:rPr>
            </w:pPr>
          </w:p>
          <w:p w:rsidR="00741EE3" w:rsidRDefault="00741EE3" w:rsidP="00741EE3">
            <w:pPr>
              <w:pStyle w:val="Tablebody"/>
              <w:keepNext/>
              <w:rPr>
                <w:rFonts w:eastAsia="Calibri"/>
                <w:szCs w:val="22"/>
              </w:rPr>
            </w:pPr>
            <w:r w:rsidRPr="00FD3373">
              <w:rPr>
                <w:rFonts w:eastAsia="Calibri"/>
                <w:b/>
                <w:szCs w:val="22"/>
              </w:rPr>
              <w:t>Formative Assessments:</w:t>
            </w:r>
            <w:r>
              <w:rPr>
                <w:rFonts w:eastAsia="Calibri"/>
                <w:szCs w:val="22"/>
              </w:rPr>
              <w:t xml:space="preserve"> student research panel presentations, panel reflection essays, informal class discussions</w:t>
            </w:r>
          </w:p>
          <w:p w:rsidR="00326EF1" w:rsidRPr="002E5E62" w:rsidRDefault="00741EE3" w:rsidP="00741EE3">
            <w:pPr>
              <w:pStyle w:val="Tablebody"/>
              <w:keepNext/>
              <w:rPr>
                <w:rFonts w:eastAsia="Calibri"/>
                <w:szCs w:val="22"/>
              </w:rPr>
            </w:pPr>
            <w:r w:rsidRPr="00FD3373">
              <w:rPr>
                <w:rFonts w:eastAsia="Calibri"/>
                <w:b/>
                <w:szCs w:val="22"/>
              </w:rPr>
              <w:t>Summative Assessment:</w:t>
            </w:r>
            <w:r>
              <w:rPr>
                <w:rFonts w:eastAsia="Calibri"/>
                <w:szCs w:val="22"/>
              </w:rPr>
              <w:t xml:space="preserve"> Individual Oral Presentation </w:t>
            </w:r>
          </w:p>
        </w:tc>
        <w:tc>
          <w:tcPr>
            <w:tcW w:w="2367" w:type="dxa"/>
          </w:tcPr>
          <w:p w:rsidR="00326EF1" w:rsidRPr="00B00A55" w:rsidRDefault="00326EF1" w:rsidP="00741EE3">
            <w:pPr>
              <w:pStyle w:val="NoSpacing"/>
              <w:rPr>
                <w:rFonts w:eastAsia="Calibri"/>
                <w:i/>
                <w:sz w:val="16"/>
                <w:szCs w:val="16"/>
              </w:rPr>
            </w:pPr>
          </w:p>
          <w:p w:rsidR="00741EE3" w:rsidRDefault="00741EE3" w:rsidP="00741EE3">
            <w:pPr>
              <w:pStyle w:val="NoSpacing"/>
              <w:rPr>
                <w:rFonts w:cs="Arial"/>
                <w:i/>
                <w:color w:val="000000"/>
                <w:kern w:val="36"/>
                <w:sz w:val="16"/>
                <w:szCs w:val="16"/>
              </w:rPr>
            </w:pPr>
          </w:p>
          <w:p w:rsidR="006B70D4" w:rsidRPr="006B70D4" w:rsidRDefault="006B70D4" w:rsidP="006B70D4">
            <w:pPr>
              <w:pStyle w:val="NoSpacing"/>
              <w:rPr>
                <w:rFonts w:eastAsia="Calibri"/>
                <w:b/>
                <w:szCs w:val="19"/>
              </w:rPr>
            </w:pPr>
            <w:r>
              <w:rPr>
                <w:rFonts w:eastAsia="Calibri"/>
                <w:b/>
                <w:i/>
                <w:szCs w:val="19"/>
              </w:rPr>
              <w:t xml:space="preserve">The Great Gatsby </w:t>
            </w:r>
            <w:r w:rsidRPr="006B70D4">
              <w:rPr>
                <w:rFonts w:eastAsia="Calibri"/>
                <w:b/>
                <w:szCs w:val="19"/>
              </w:rPr>
              <w:t>by F. Scott Fitzgerald</w:t>
            </w:r>
          </w:p>
          <w:p w:rsidR="006B70D4" w:rsidRDefault="006B70D4" w:rsidP="006B70D4">
            <w:pPr>
              <w:pStyle w:val="NoSpacing"/>
              <w:rPr>
                <w:rFonts w:eastAsia="Calibri"/>
                <w:i/>
                <w:szCs w:val="19"/>
              </w:rPr>
            </w:pPr>
            <w:r>
              <w:rPr>
                <w:rFonts w:eastAsia="Calibri"/>
                <w:b/>
                <w:i/>
                <w:szCs w:val="19"/>
              </w:rPr>
              <w:t>-</w:t>
            </w:r>
            <w:r w:rsidRPr="008F1FF9">
              <w:rPr>
                <w:rFonts w:eastAsia="Calibri"/>
                <w:i/>
                <w:szCs w:val="19"/>
              </w:rPr>
              <w:t>selections from Norton Critical Edition</w:t>
            </w:r>
          </w:p>
          <w:p w:rsidR="006B70D4" w:rsidRDefault="006B70D4" w:rsidP="00741EE3">
            <w:pPr>
              <w:pStyle w:val="NoSpacing"/>
              <w:rPr>
                <w:rFonts w:cs="Arial"/>
                <w:i/>
                <w:color w:val="000000"/>
                <w:kern w:val="36"/>
                <w:sz w:val="16"/>
                <w:szCs w:val="16"/>
              </w:rPr>
            </w:pPr>
          </w:p>
          <w:p w:rsidR="006B70D4" w:rsidRPr="006B70D4" w:rsidRDefault="006B70D4" w:rsidP="00741EE3">
            <w:pPr>
              <w:pStyle w:val="NoSpacing"/>
              <w:rPr>
                <w:rFonts w:cs="Arial"/>
                <w:b/>
                <w:i/>
                <w:color w:val="000000"/>
                <w:kern w:val="36"/>
                <w:sz w:val="20"/>
                <w:szCs w:val="20"/>
              </w:rPr>
            </w:pPr>
          </w:p>
          <w:p w:rsidR="00741EE3" w:rsidRDefault="00741EE3" w:rsidP="00741EE3">
            <w:pPr>
              <w:pStyle w:val="NoSpacing"/>
              <w:rPr>
                <w:rFonts w:cs="Arial"/>
                <w:i/>
                <w:color w:val="000000"/>
                <w:kern w:val="36"/>
                <w:sz w:val="16"/>
                <w:szCs w:val="16"/>
              </w:rPr>
            </w:pPr>
            <w:r w:rsidRPr="006B70D4">
              <w:rPr>
                <w:rFonts w:cs="Arial"/>
                <w:b/>
                <w:i/>
                <w:color w:val="000000"/>
                <w:kern w:val="36"/>
                <w:sz w:val="20"/>
                <w:szCs w:val="20"/>
              </w:rPr>
              <w:t>Frankenstein</w:t>
            </w:r>
            <w:r>
              <w:rPr>
                <w:rFonts w:cs="Arial"/>
                <w:i/>
                <w:color w:val="000000"/>
                <w:kern w:val="36"/>
                <w:sz w:val="16"/>
                <w:szCs w:val="16"/>
              </w:rPr>
              <w:t xml:space="preserve"> </w:t>
            </w:r>
            <w:r w:rsidRPr="006B70D4">
              <w:rPr>
                <w:rFonts w:cs="Arial"/>
                <w:color w:val="000000"/>
                <w:kern w:val="36"/>
                <w:sz w:val="16"/>
                <w:szCs w:val="16"/>
              </w:rPr>
              <w:t>by Mary Shelley</w:t>
            </w:r>
            <w:r w:rsidR="006B70D4">
              <w:rPr>
                <w:rFonts w:cs="Arial"/>
                <w:i/>
                <w:color w:val="000000"/>
                <w:kern w:val="36"/>
                <w:sz w:val="16"/>
                <w:szCs w:val="16"/>
              </w:rPr>
              <w:t xml:space="preserve"> </w:t>
            </w:r>
            <w:r w:rsidR="006B70D4" w:rsidRPr="006B70D4">
              <w:rPr>
                <w:rFonts w:cs="Arial"/>
                <w:color w:val="000000"/>
                <w:kern w:val="36"/>
                <w:sz w:val="16"/>
                <w:szCs w:val="16"/>
              </w:rPr>
              <w:t>with</w:t>
            </w:r>
            <w:r w:rsidR="006B70D4">
              <w:rPr>
                <w:rFonts w:cs="Arial"/>
                <w:i/>
                <w:color w:val="000000"/>
                <w:kern w:val="36"/>
                <w:sz w:val="16"/>
                <w:szCs w:val="16"/>
              </w:rPr>
              <w:t xml:space="preserve"> Case Studies in Contemporary Criticism </w:t>
            </w:r>
            <w:r w:rsidR="006B70D4" w:rsidRPr="006B70D4">
              <w:rPr>
                <w:rFonts w:cs="Arial"/>
                <w:color w:val="000000"/>
                <w:kern w:val="36"/>
                <w:sz w:val="16"/>
                <w:szCs w:val="16"/>
              </w:rPr>
              <w:t>edited by Johanna M. Smith</w:t>
            </w:r>
          </w:p>
          <w:p w:rsidR="00741EE3" w:rsidRDefault="00741EE3" w:rsidP="00741EE3">
            <w:pPr>
              <w:pStyle w:val="NoSpacing"/>
              <w:rPr>
                <w:rFonts w:cs="Arial"/>
                <w:i/>
                <w:color w:val="000000"/>
                <w:kern w:val="36"/>
                <w:sz w:val="16"/>
                <w:szCs w:val="16"/>
              </w:rPr>
            </w:pPr>
          </w:p>
          <w:p w:rsidR="00741EE3" w:rsidRDefault="00741EE3" w:rsidP="00741EE3">
            <w:pPr>
              <w:pStyle w:val="NoSpacing"/>
              <w:rPr>
                <w:rFonts w:cs="Arial"/>
                <w:i/>
                <w:color w:val="000000"/>
                <w:kern w:val="36"/>
                <w:sz w:val="16"/>
                <w:szCs w:val="16"/>
              </w:rPr>
            </w:pPr>
          </w:p>
          <w:p w:rsidR="00741EE3" w:rsidRPr="006B70D4" w:rsidRDefault="006B70D4" w:rsidP="00741EE3">
            <w:pPr>
              <w:pStyle w:val="NoSpacing"/>
              <w:rPr>
                <w:rFonts w:cs="Arial"/>
                <w:color w:val="000000"/>
                <w:kern w:val="36"/>
                <w:sz w:val="20"/>
                <w:szCs w:val="20"/>
              </w:rPr>
            </w:pPr>
            <w:r w:rsidRPr="006B70D4">
              <w:rPr>
                <w:rFonts w:cs="Arial"/>
                <w:b/>
                <w:i/>
                <w:color w:val="000000"/>
                <w:kern w:val="36"/>
                <w:sz w:val="20"/>
                <w:szCs w:val="20"/>
              </w:rPr>
              <w:t>The Sorrow of War</w:t>
            </w:r>
            <w:r w:rsidRPr="006B70D4">
              <w:rPr>
                <w:rFonts w:cs="Arial"/>
                <w:i/>
                <w:color w:val="000000"/>
                <w:kern w:val="36"/>
                <w:sz w:val="20"/>
                <w:szCs w:val="20"/>
              </w:rPr>
              <w:t xml:space="preserve"> </w:t>
            </w:r>
            <w:r w:rsidRPr="006B70D4">
              <w:rPr>
                <w:rFonts w:cs="Arial"/>
                <w:color w:val="000000"/>
                <w:kern w:val="36"/>
                <w:sz w:val="20"/>
                <w:szCs w:val="20"/>
              </w:rPr>
              <w:t xml:space="preserve">by </w:t>
            </w:r>
            <w:proofErr w:type="spellStart"/>
            <w:r w:rsidRPr="006B70D4">
              <w:rPr>
                <w:rFonts w:cs="Arial"/>
                <w:color w:val="000000"/>
                <w:kern w:val="36"/>
                <w:sz w:val="20"/>
                <w:szCs w:val="20"/>
              </w:rPr>
              <w:t>Bao</w:t>
            </w:r>
            <w:proofErr w:type="spellEnd"/>
            <w:r w:rsidRPr="006B70D4">
              <w:rPr>
                <w:rFonts w:cs="Arial"/>
                <w:color w:val="000000"/>
                <w:kern w:val="36"/>
                <w:sz w:val="20"/>
                <w:szCs w:val="20"/>
              </w:rPr>
              <w:t xml:space="preserve"> </w:t>
            </w:r>
            <w:proofErr w:type="spellStart"/>
            <w:r w:rsidRPr="006B70D4">
              <w:rPr>
                <w:rFonts w:cs="Arial"/>
                <w:color w:val="000000"/>
                <w:kern w:val="36"/>
                <w:sz w:val="20"/>
                <w:szCs w:val="20"/>
              </w:rPr>
              <w:t>Ninh</w:t>
            </w:r>
            <w:proofErr w:type="spellEnd"/>
          </w:p>
          <w:p w:rsidR="00741EE3" w:rsidRDefault="00741EE3" w:rsidP="00741EE3">
            <w:pPr>
              <w:pStyle w:val="NoSpacing"/>
              <w:rPr>
                <w:rFonts w:cs="Arial"/>
                <w:i/>
                <w:color w:val="000000"/>
                <w:kern w:val="36"/>
                <w:sz w:val="16"/>
                <w:szCs w:val="16"/>
              </w:rPr>
            </w:pPr>
          </w:p>
          <w:p w:rsidR="00741EE3" w:rsidRDefault="00741EE3" w:rsidP="00741EE3">
            <w:pPr>
              <w:pStyle w:val="NoSpacing"/>
              <w:rPr>
                <w:rFonts w:cs="Arial"/>
                <w:i/>
                <w:color w:val="000000"/>
                <w:kern w:val="36"/>
                <w:sz w:val="16"/>
                <w:szCs w:val="16"/>
              </w:rPr>
            </w:pPr>
          </w:p>
          <w:p w:rsidR="006B70D4" w:rsidRPr="00B00A55" w:rsidRDefault="006B70D4" w:rsidP="006B70D4">
            <w:pPr>
              <w:pStyle w:val="NoSpacing"/>
              <w:rPr>
                <w:rFonts w:eastAsia="Calibri" w:cs="Arial"/>
                <w:i/>
                <w:sz w:val="16"/>
                <w:szCs w:val="16"/>
              </w:rPr>
            </w:pPr>
            <w:r w:rsidRPr="00B00A55">
              <w:rPr>
                <w:rFonts w:eastAsia="Calibri" w:cs="Arial"/>
                <w:i/>
                <w:sz w:val="16"/>
                <w:szCs w:val="16"/>
              </w:rPr>
              <w:t>Perrine’s Sound and Sense</w:t>
            </w:r>
          </w:p>
          <w:p w:rsidR="00741EE3" w:rsidRDefault="00741EE3" w:rsidP="00741EE3">
            <w:pPr>
              <w:pStyle w:val="NoSpacing"/>
              <w:rPr>
                <w:rFonts w:cs="Arial"/>
                <w:i/>
                <w:color w:val="000000"/>
                <w:kern w:val="36"/>
                <w:sz w:val="16"/>
                <w:szCs w:val="16"/>
              </w:rPr>
            </w:pPr>
          </w:p>
          <w:p w:rsidR="00326EF1" w:rsidRPr="00B00A55" w:rsidRDefault="00326EF1" w:rsidP="00741EE3">
            <w:pPr>
              <w:pStyle w:val="NoSpacing"/>
              <w:rPr>
                <w:rFonts w:eastAsia="Calibri" w:cs="Arial"/>
                <w:i/>
                <w:sz w:val="16"/>
                <w:szCs w:val="16"/>
              </w:rPr>
            </w:pPr>
            <w:r w:rsidRPr="00B00A55">
              <w:rPr>
                <w:rFonts w:cs="Arial"/>
                <w:i/>
                <w:color w:val="000000"/>
                <w:kern w:val="36"/>
                <w:sz w:val="16"/>
                <w:szCs w:val="16"/>
              </w:rPr>
              <w:t>Pearson Baccalaureate: English a: Literature for the IB Diploma</w:t>
            </w:r>
          </w:p>
          <w:p w:rsidR="00326EF1" w:rsidRPr="00B00A55" w:rsidRDefault="00326EF1" w:rsidP="00741EE3">
            <w:pPr>
              <w:pStyle w:val="NoSpacing"/>
              <w:rPr>
                <w:rFonts w:eastAsia="Calibri" w:cs="Arial"/>
                <w:i/>
                <w:sz w:val="16"/>
                <w:szCs w:val="16"/>
              </w:rPr>
            </w:pPr>
          </w:p>
          <w:p w:rsidR="00326EF1" w:rsidRPr="00B00A55" w:rsidRDefault="00326EF1" w:rsidP="00741EE3">
            <w:pPr>
              <w:pStyle w:val="NoSpacing"/>
              <w:rPr>
                <w:rFonts w:eastAsia="Calibri" w:cs="Arial"/>
                <w:i/>
                <w:sz w:val="16"/>
                <w:szCs w:val="16"/>
              </w:rPr>
            </w:pPr>
            <w:r w:rsidRPr="00B00A55">
              <w:rPr>
                <w:rFonts w:cs="Arial"/>
                <w:i/>
                <w:color w:val="000000"/>
                <w:kern w:val="36"/>
                <w:sz w:val="16"/>
                <w:szCs w:val="16"/>
              </w:rPr>
              <w:t>The Bedford Glossary of Critical and Literary Terms</w:t>
            </w:r>
          </w:p>
          <w:p w:rsidR="00326EF1" w:rsidRPr="00B00A55" w:rsidRDefault="00326EF1" w:rsidP="00741EE3">
            <w:pPr>
              <w:pStyle w:val="NoSpacing"/>
              <w:rPr>
                <w:rFonts w:eastAsia="Calibri" w:cs="Arial"/>
                <w:i/>
                <w:sz w:val="16"/>
                <w:szCs w:val="16"/>
              </w:rPr>
            </w:pPr>
          </w:p>
          <w:p w:rsidR="00326EF1" w:rsidRPr="00B00A55" w:rsidRDefault="00326EF1" w:rsidP="00741EE3">
            <w:pPr>
              <w:pStyle w:val="NoSpacing"/>
              <w:rPr>
                <w:rFonts w:eastAsia="Calibri" w:cs="Arial"/>
                <w:i/>
                <w:sz w:val="16"/>
                <w:szCs w:val="16"/>
              </w:rPr>
            </w:pPr>
            <w:r w:rsidRPr="00646A69">
              <w:rPr>
                <w:rFonts w:eastAsia="Calibri" w:cs="Arial"/>
                <w:i/>
                <w:sz w:val="16"/>
                <w:szCs w:val="16"/>
              </w:rPr>
              <w:t>How to Read Literature Like a Professor</w:t>
            </w:r>
          </w:p>
          <w:p w:rsidR="00326EF1" w:rsidRPr="00B00A55" w:rsidRDefault="00326EF1" w:rsidP="00741EE3">
            <w:pPr>
              <w:pStyle w:val="NoSpacing"/>
              <w:rPr>
                <w:rFonts w:eastAsia="Calibri" w:cs="Arial"/>
                <w:i/>
                <w:sz w:val="16"/>
                <w:szCs w:val="16"/>
              </w:rPr>
            </w:pPr>
          </w:p>
          <w:p w:rsidR="00326EF1" w:rsidRPr="00B00A55" w:rsidRDefault="00326EF1" w:rsidP="00741EE3">
            <w:pPr>
              <w:pStyle w:val="NoSpacing"/>
              <w:rPr>
                <w:rFonts w:eastAsia="Calibri" w:cs="Arial"/>
                <w:sz w:val="16"/>
                <w:szCs w:val="16"/>
              </w:rPr>
            </w:pPr>
            <w:r w:rsidRPr="00B00A55">
              <w:rPr>
                <w:rFonts w:eastAsia="Calibri" w:cs="Arial"/>
                <w:i/>
                <w:sz w:val="16"/>
                <w:szCs w:val="16"/>
              </w:rPr>
              <w:t xml:space="preserve">A Short Guide to Writing About Literature </w:t>
            </w:r>
          </w:p>
          <w:p w:rsidR="00326EF1" w:rsidRPr="00B00A55" w:rsidRDefault="00326EF1" w:rsidP="00741EE3">
            <w:pPr>
              <w:pStyle w:val="NoSpacing"/>
              <w:rPr>
                <w:rFonts w:eastAsia="Calibri" w:cs="Arial"/>
                <w:sz w:val="16"/>
                <w:szCs w:val="16"/>
              </w:rPr>
            </w:pPr>
          </w:p>
          <w:p w:rsidR="00326EF1" w:rsidRPr="00B00A55" w:rsidRDefault="00326EF1" w:rsidP="00741EE3">
            <w:pPr>
              <w:pStyle w:val="NoSpacing"/>
              <w:rPr>
                <w:rFonts w:eastAsia="Calibri" w:cs="Arial"/>
                <w:i/>
                <w:sz w:val="16"/>
                <w:szCs w:val="16"/>
              </w:rPr>
            </w:pPr>
          </w:p>
          <w:p w:rsidR="00326EF1" w:rsidRPr="00B00A55" w:rsidRDefault="00326EF1" w:rsidP="00741EE3">
            <w:pPr>
              <w:pStyle w:val="NoSpacing"/>
              <w:rPr>
                <w:rFonts w:eastAsia="Calibri"/>
                <w:i/>
                <w:sz w:val="16"/>
                <w:szCs w:val="16"/>
              </w:rPr>
            </w:pPr>
          </w:p>
          <w:p w:rsidR="00326EF1" w:rsidRPr="00B00A55" w:rsidRDefault="00326EF1" w:rsidP="00741EE3">
            <w:pPr>
              <w:pStyle w:val="NoSpacing"/>
              <w:rPr>
                <w:rFonts w:eastAsia="Calibri"/>
                <w:i/>
                <w:sz w:val="16"/>
                <w:szCs w:val="16"/>
              </w:rPr>
            </w:pPr>
          </w:p>
          <w:p w:rsidR="00326EF1" w:rsidRPr="00B00A55" w:rsidRDefault="00326EF1" w:rsidP="00741EE3">
            <w:pPr>
              <w:pStyle w:val="NoSpacing"/>
              <w:rPr>
                <w:rFonts w:eastAsia="Calibri"/>
                <w:sz w:val="16"/>
                <w:szCs w:val="16"/>
              </w:rPr>
            </w:pPr>
          </w:p>
          <w:p w:rsidR="00326EF1" w:rsidRPr="00B00A55" w:rsidRDefault="00326EF1" w:rsidP="00741EE3">
            <w:pPr>
              <w:pStyle w:val="NoSpacing"/>
              <w:rPr>
                <w:rFonts w:eastAsia="Calibri"/>
                <w:sz w:val="16"/>
                <w:szCs w:val="16"/>
              </w:rPr>
            </w:pPr>
          </w:p>
        </w:tc>
      </w:tr>
    </w:tbl>
    <w:p w:rsidR="00212105" w:rsidRDefault="00212105" w:rsidP="00FD3373">
      <w:pPr>
        <w:pStyle w:val="Listcontinuation"/>
        <w:ind w:left="0"/>
      </w:pPr>
    </w:p>
    <w:tbl>
      <w:tblPr>
        <w:tblW w:w="13650" w:type="dxa"/>
        <w:tblInd w:w="4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firstRow="1" w:lastRow="1" w:firstColumn="1" w:lastColumn="1" w:noHBand="0" w:noVBand="0"/>
      </w:tblPr>
      <w:tblGrid>
        <w:gridCol w:w="1260"/>
        <w:gridCol w:w="2233"/>
        <w:gridCol w:w="2049"/>
        <w:gridCol w:w="2049"/>
        <w:gridCol w:w="454"/>
        <w:gridCol w:w="993"/>
        <w:gridCol w:w="2245"/>
        <w:gridCol w:w="2367"/>
      </w:tblGrid>
      <w:tr w:rsidR="008461FC" w:rsidRPr="00B00A55" w:rsidTr="008461FC">
        <w:trPr>
          <w:cantSplit/>
          <w:trHeight w:val="170"/>
          <w:tblHeader/>
        </w:trPr>
        <w:tc>
          <w:tcPr>
            <w:tcW w:w="1260" w:type="dxa"/>
            <w:vMerge w:val="restart"/>
            <w:tcBorders>
              <w:top w:val="nil"/>
              <w:left w:val="nil"/>
            </w:tcBorders>
            <w:shd w:val="clear" w:color="auto" w:fill="auto"/>
          </w:tcPr>
          <w:p w:rsidR="008461FC" w:rsidRPr="002E5E62" w:rsidRDefault="008461FC" w:rsidP="00FD3373">
            <w:pPr>
              <w:pStyle w:val="Tableheadercentred"/>
              <w:keepNext/>
              <w:jc w:val="left"/>
              <w:rPr>
                <w:rFonts w:eastAsia="Calibri"/>
                <w:color w:val="FFFFFF"/>
                <w:szCs w:val="22"/>
              </w:rPr>
            </w:pPr>
          </w:p>
        </w:tc>
        <w:tc>
          <w:tcPr>
            <w:tcW w:w="2233" w:type="dxa"/>
            <w:vMerge w:val="restart"/>
            <w:shd w:val="clear" w:color="auto" w:fill="E6E6E6"/>
          </w:tcPr>
          <w:p w:rsidR="008461FC" w:rsidRPr="002E5E62" w:rsidRDefault="008461FC" w:rsidP="008461FC">
            <w:pPr>
              <w:pStyle w:val="Tableheadercentred"/>
              <w:keepNext/>
              <w:rPr>
                <w:rFonts w:eastAsia="Calibri"/>
                <w:szCs w:val="22"/>
              </w:rPr>
            </w:pPr>
            <w:r w:rsidRPr="002E5E62">
              <w:rPr>
                <w:rFonts w:eastAsia="Calibri"/>
                <w:szCs w:val="22"/>
              </w:rPr>
              <w:t>Topic</w:t>
            </w:r>
          </w:p>
          <w:p w:rsidR="008461FC" w:rsidRPr="002E5E62" w:rsidRDefault="008461FC" w:rsidP="008461FC">
            <w:pPr>
              <w:pStyle w:val="Tableheadercentred"/>
              <w:keepNext/>
              <w:rPr>
                <w:rFonts w:eastAsia="Calibri"/>
                <w:b w:val="0"/>
                <w:szCs w:val="22"/>
              </w:rPr>
            </w:pPr>
            <w:r w:rsidRPr="002E5E62">
              <w:rPr>
                <w:rFonts w:eastAsia="Calibri"/>
                <w:b w:val="0"/>
                <w:szCs w:val="22"/>
              </w:rPr>
              <w:t xml:space="preserve">(as identified in the </w:t>
            </w:r>
            <w:r w:rsidRPr="002E5E62">
              <w:rPr>
                <w:rFonts w:eastAsia="Calibri"/>
                <w:b w:val="0"/>
                <w:szCs w:val="22"/>
              </w:rPr>
              <w:br/>
              <w:t>IB subject guide)</w:t>
            </w:r>
          </w:p>
          <w:p w:rsidR="008461FC" w:rsidRPr="00B12625" w:rsidRDefault="008461FC" w:rsidP="008461FC">
            <w:pPr>
              <w:pStyle w:val="Tablenote-grey8pt"/>
              <w:keepNext/>
              <w:jc w:val="center"/>
            </w:pPr>
            <w:r w:rsidRPr="00397830">
              <w:t>State the topics in the order you are planning to teach them</w:t>
            </w:r>
            <w:r>
              <w:t>.</w:t>
            </w:r>
          </w:p>
        </w:tc>
        <w:tc>
          <w:tcPr>
            <w:tcW w:w="2049" w:type="dxa"/>
            <w:vMerge w:val="restart"/>
            <w:shd w:val="clear" w:color="auto" w:fill="E6E6E6"/>
          </w:tcPr>
          <w:p w:rsidR="008461FC" w:rsidRPr="002E5E62" w:rsidRDefault="008461FC" w:rsidP="008461FC">
            <w:pPr>
              <w:pStyle w:val="Tableheadercentred"/>
              <w:keepNext/>
              <w:rPr>
                <w:rFonts w:eastAsia="Calibri"/>
                <w:szCs w:val="22"/>
              </w:rPr>
            </w:pPr>
            <w:r w:rsidRPr="002E5E62">
              <w:rPr>
                <w:rFonts w:eastAsia="Calibri"/>
                <w:szCs w:val="22"/>
              </w:rPr>
              <w:t>Contents</w:t>
            </w:r>
          </w:p>
        </w:tc>
        <w:tc>
          <w:tcPr>
            <w:tcW w:w="3496" w:type="dxa"/>
            <w:gridSpan w:val="3"/>
            <w:tcBorders>
              <w:bottom w:val="single" w:sz="8" w:space="0" w:color="000000"/>
            </w:tcBorders>
            <w:shd w:val="clear" w:color="auto" w:fill="E6E6E6"/>
          </w:tcPr>
          <w:p w:rsidR="008461FC" w:rsidRPr="002E5E62" w:rsidRDefault="008461FC" w:rsidP="008461FC">
            <w:pPr>
              <w:pStyle w:val="Tableheadercentred"/>
              <w:rPr>
                <w:rFonts w:eastAsia="Calibri"/>
                <w:szCs w:val="22"/>
              </w:rPr>
            </w:pPr>
            <w:r w:rsidRPr="002E5E62">
              <w:rPr>
                <w:rFonts w:eastAsia="Calibri"/>
                <w:szCs w:val="22"/>
              </w:rPr>
              <w:t>Allocated time</w:t>
            </w:r>
          </w:p>
        </w:tc>
        <w:tc>
          <w:tcPr>
            <w:tcW w:w="2245" w:type="dxa"/>
            <w:vMerge w:val="restart"/>
            <w:shd w:val="clear" w:color="auto" w:fill="E6E6E6"/>
          </w:tcPr>
          <w:p w:rsidR="008461FC" w:rsidRPr="002E5E62" w:rsidRDefault="008461FC" w:rsidP="008461FC">
            <w:pPr>
              <w:pStyle w:val="Tableheadercentred"/>
              <w:keepNext/>
              <w:rPr>
                <w:rFonts w:eastAsia="Calibri" w:cs="Arial"/>
                <w:sz w:val="16"/>
                <w:szCs w:val="16"/>
                <w:u w:val="single"/>
              </w:rPr>
            </w:pPr>
            <w:r w:rsidRPr="002E5E62">
              <w:rPr>
                <w:rFonts w:eastAsia="Calibri"/>
                <w:szCs w:val="22"/>
              </w:rPr>
              <w:t>Assessment instruments to be used</w:t>
            </w:r>
          </w:p>
        </w:tc>
        <w:tc>
          <w:tcPr>
            <w:tcW w:w="2367" w:type="dxa"/>
            <w:vMerge w:val="restart"/>
            <w:shd w:val="clear" w:color="auto" w:fill="E6E6E6"/>
          </w:tcPr>
          <w:p w:rsidR="008461FC" w:rsidRPr="00B00A55" w:rsidRDefault="008461FC" w:rsidP="008461FC">
            <w:pPr>
              <w:pStyle w:val="Tableheadercentred"/>
              <w:keepNext/>
              <w:rPr>
                <w:rFonts w:eastAsia="Calibri"/>
                <w:sz w:val="16"/>
                <w:szCs w:val="16"/>
              </w:rPr>
            </w:pPr>
            <w:r w:rsidRPr="00B00A55">
              <w:rPr>
                <w:rFonts w:eastAsia="Calibri"/>
                <w:sz w:val="16"/>
                <w:szCs w:val="16"/>
              </w:rPr>
              <w:t>Resources</w:t>
            </w:r>
          </w:p>
          <w:p w:rsidR="008461FC" w:rsidRPr="00B00A55" w:rsidRDefault="008461FC" w:rsidP="008461FC">
            <w:pPr>
              <w:pStyle w:val="Tablenote-grey8pt"/>
              <w:keepNext/>
              <w:jc w:val="center"/>
            </w:pPr>
            <w:r w:rsidRPr="00B00A55">
              <w:t>List the main resources to be used, including information technology if applicable.</w:t>
            </w:r>
          </w:p>
        </w:tc>
      </w:tr>
      <w:tr w:rsidR="008461FC" w:rsidRPr="00B00A55" w:rsidTr="008461FC">
        <w:trPr>
          <w:cantSplit/>
          <w:trHeight w:hRule="exact" w:val="113"/>
          <w:tblHeader/>
        </w:trPr>
        <w:tc>
          <w:tcPr>
            <w:tcW w:w="1260" w:type="dxa"/>
            <w:vMerge/>
            <w:tcBorders>
              <w:left w:val="nil"/>
            </w:tcBorders>
            <w:shd w:val="clear" w:color="auto" w:fill="auto"/>
          </w:tcPr>
          <w:p w:rsidR="008461FC" w:rsidRPr="002E5E62" w:rsidRDefault="008461FC" w:rsidP="008461FC">
            <w:pPr>
              <w:pStyle w:val="Tableheadercentred"/>
              <w:keepNext/>
              <w:rPr>
                <w:rFonts w:eastAsia="Calibri"/>
                <w:szCs w:val="22"/>
              </w:rPr>
            </w:pPr>
          </w:p>
        </w:tc>
        <w:tc>
          <w:tcPr>
            <w:tcW w:w="2233" w:type="dxa"/>
            <w:vMerge/>
            <w:shd w:val="clear" w:color="auto" w:fill="E6E6E6"/>
          </w:tcPr>
          <w:p w:rsidR="008461FC" w:rsidRPr="002E5E62" w:rsidRDefault="008461FC" w:rsidP="008461FC">
            <w:pPr>
              <w:pStyle w:val="Tableheadercentred"/>
              <w:keepNext/>
              <w:rPr>
                <w:rFonts w:eastAsia="Calibri"/>
                <w:szCs w:val="22"/>
              </w:rPr>
            </w:pPr>
          </w:p>
        </w:tc>
        <w:tc>
          <w:tcPr>
            <w:tcW w:w="2049" w:type="dxa"/>
            <w:vMerge/>
            <w:shd w:val="clear" w:color="auto" w:fill="E6E6E6"/>
          </w:tcPr>
          <w:p w:rsidR="008461FC" w:rsidRPr="002E5E62" w:rsidRDefault="008461FC" w:rsidP="008461FC">
            <w:pPr>
              <w:pStyle w:val="Tableheadercentred"/>
              <w:keepNext/>
              <w:rPr>
                <w:rFonts w:eastAsia="Calibri"/>
                <w:szCs w:val="22"/>
              </w:rPr>
            </w:pPr>
          </w:p>
        </w:tc>
        <w:tc>
          <w:tcPr>
            <w:tcW w:w="2049" w:type="dxa"/>
            <w:vMerge w:val="restart"/>
            <w:tcBorders>
              <w:right w:val="nil"/>
            </w:tcBorders>
            <w:shd w:val="clear" w:color="auto" w:fill="E6E6E6"/>
            <w:tcMar>
              <w:top w:w="0" w:type="dxa"/>
              <w:left w:w="85" w:type="dxa"/>
              <w:bottom w:w="28" w:type="dxa"/>
            </w:tcMar>
            <w:vAlign w:val="center"/>
          </w:tcPr>
          <w:p w:rsidR="008461FC" w:rsidRPr="002E5E62" w:rsidRDefault="008461FC" w:rsidP="008461FC">
            <w:pPr>
              <w:pStyle w:val="Tablebodywithoutspacing"/>
              <w:spacing w:before="120"/>
              <w:rPr>
                <w:rFonts w:eastAsia="Calibri"/>
                <w:color w:val="808080"/>
                <w:szCs w:val="22"/>
              </w:rPr>
            </w:pPr>
            <w:r w:rsidRPr="002E5E62">
              <w:rPr>
                <w:rFonts w:eastAsia="Calibri"/>
                <w:color w:val="808080"/>
                <w:szCs w:val="22"/>
              </w:rPr>
              <w:t>One class is</w:t>
            </w:r>
          </w:p>
        </w:tc>
        <w:tc>
          <w:tcPr>
            <w:tcW w:w="454" w:type="dxa"/>
            <w:tcBorders>
              <w:left w:val="nil"/>
              <w:bottom w:val="nil"/>
              <w:right w:val="nil"/>
            </w:tcBorders>
            <w:shd w:val="clear" w:color="auto" w:fill="E6E6E6"/>
            <w:vAlign w:val="center"/>
          </w:tcPr>
          <w:p w:rsidR="008461FC" w:rsidRPr="002E5E62" w:rsidRDefault="008461FC" w:rsidP="008461FC">
            <w:pPr>
              <w:pStyle w:val="Tableheader"/>
              <w:keepNext/>
              <w:spacing w:after="0"/>
              <w:rPr>
                <w:rFonts w:eastAsia="Calibri"/>
                <w:szCs w:val="22"/>
              </w:rPr>
            </w:pPr>
          </w:p>
        </w:tc>
        <w:tc>
          <w:tcPr>
            <w:tcW w:w="993" w:type="dxa"/>
            <w:vMerge w:val="restart"/>
            <w:tcBorders>
              <w:left w:val="nil"/>
            </w:tcBorders>
            <w:shd w:val="clear" w:color="auto" w:fill="E6E6E6"/>
            <w:vAlign w:val="center"/>
          </w:tcPr>
          <w:p w:rsidR="008461FC" w:rsidRPr="002E5E62" w:rsidRDefault="008461FC" w:rsidP="008461FC">
            <w:pPr>
              <w:pStyle w:val="Tablebody"/>
              <w:keepNext/>
              <w:spacing w:before="120" w:after="0"/>
              <w:rPr>
                <w:rFonts w:eastAsia="Calibri"/>
                <w:color w:val="808080"/>
                <w:szCs w:val="22"/>
              </w:rPr>
            </w:pPr>
            <w:proofErr w:type="gramStart"/>
            <w:r w:rsidRPr="002E5E62">
              <w:rPr>
                <w:rFonts w:eastAsia="Calibri"/>
                <w:color w:val="808080"/>
                <w:szCs w:val="22"/>
              </w:rPr>
              <w:t>minutes</w:t>
            </w:r>
            <w:proofErr w:type="gramEnd"/>
            <w:r w:rsidRPr="002E5E62">
              <w:rPr>
                <w:rFonts w:eastAsia="Calibri"/>
                <w:color w:val="808080"/>
                <w:szCs w:val="22"/>
              </w:rPr>
              <w:t>.</w:t>
            </w:r>
          </w:p>
        </w:tc>
        <w:tc>
          <w:tcPr>
            <w:tcW w:w="2245" w:type="dxa"/>
            <w:vMerge/>
            <w:shd w:val="clear" w:color="auto" w:fill="E6E6E6"/>
          </w:tcPr>
          <w:p w:rsidR="008461FC" w:rsidRPr="002E5E62" w:rsidRDefault="008461FC" w:rsidP="008461FC">
            <w:pPr>
              <w:pStyle w:val="Tableheader"/>
              <w:rPr>
                <w:rFonts w:eastAsia="Calibri"/>
                <w:szCs w:val="22"/>
              </w:rPr>
            </w:pPr>
          </w:p>
        </w:tc>
        <w:tc>
          <w:tcPr>
            <w:tcW w:w="2367" w:type="dxa"/>
            <w:vMerge/>
            <w:shd w:val="clear" w:color="auto" w:fill="E6E6E6"/>
          </w:tcPr>
          <w:p w:rsidR="008461FC" w:rsidRPr="00B00A55" w:rsidRDefault="008461FC" w:rsidP="008461FC">
            <w:pPr>
              <w:pStyle w:val="Tableheadercentred"/>
              <w:keepNext/>
              <w:rPr>
                <w:rFonts w:eastAsia="Calibri"/>
                <w:sz w:val="16"/>
                <w:szCs w:val="16"/>
              </w:rPr>
            </w:pPr>
          </w:p>
        </w:tc>
      </w:tr>
      <w:tr w:rsidR="008461FC" w:rsidRPr="00B00A55" w:rsidTr="008461FC">
        <w:trPr>
          <w:cantSplit/>
          <w:trHeight w:hRule="exact" w:val="397"/>
          <w:tblHeader/>
        </w:trPr>
        <w:tc>
          <w:tcPr>
            <w:tcW w:w="1260" w:type="dxa"/>
            <w:vMerge/>
            <w:tcBorders>
              <w:left w:val="nil"/>
            </w:tcBorders>
            <w:shd w:val="clear" w:color="auto" w:fill="auto"/>
          </w:tcPr>
          <w:p w:rsidR="008461FC" w:rsidRPr="002E5E62" w:rsidRDefault="008461FC" w:rsidP="008461FC">
            <w:pPr>
              <w:pStyle w:val="Tableheadercentred"/>
              <w:keepNext/>
              <w:rPr>
                <w:rFonts w:eastAsia="Calibri"/>
                <w:szCs w:val="22"/>
              </w:rPr>
            </w:pPr>
          </w:p>
        </w:tc>
        <w:tc>
          <w:tcPr>
            <w:tcW w:w="2233" w:type="dxa"/>
            <w:vMerge/>
            <w:shd w:val="clear" w:color="auto" w:fill="E6E6E6"/>
          </w:tcPr>
          <w:p w:rsidR="008461FC" w:rsidRPr="002E5E62" w:rsidRDefault="008461FC" w:rsidP="008461FC">
            <w:pPr>
              <w:pStyle w:val="Tableheadercentred"/>
              <w:keepNext/>
              <w:rPr>
                <w:rFonts w:eastAsia="Calibri"/>
                <w:szCs w:val="22"/>
              </w:rPr>
            </w:pPr>
          </w:p>
        </w:tc>
        <w:tc>
          <w:tcPr>
            <w:tcW w:w="2049" w:type="dxa"/>
            <w:vMerge/>
            <w:shd w:val="clear" w:color="auto" w:fill="E6E6E6"/>
          </w:tcPr>
          <w:p w:rsidR="008461FC" w:rsidRPr="002E5E62" w:rsidRDefault="008461FC" w:rsidP="008461FC">
            <w:pPr>
              <w:pStyle w:val="Tableheadercentred"/>
              <w:keepNext/>
              <w:rPr>
                <w:rFonts w:eastAsia="Calibri"/>
                <w:szCs w:val="22"/>
              </w:rPr>
            </w:pPr>
          </w:p>
        </w:tc>
        <w:tc>
          <w:tcPr>
            <w:tcW w:w="2049" w:type="dxa"/>
            <w:vMerge/>
            <w:tcBorders>
              <w:bottom w:val="nil"/>
            </w:tcBorders>
            <w:shd w:val="clear" w:color="auto" w:fill="E6E6E6"/>
            <w:tcMar>
              <w:top w:w="28" w:type="dxa"/>
              <w:left w:w="85" w:type="dxa"/>
            </w:tcMar>
            <w:vAlign w:val="center"/>
          </w:tcPr>
          <w:p w:rsidR="008461FC" w:rsidRPr="002E5E62" w:rsidRDefault="008461FC" w:rsidP="008461FC">
            <w:pPr>
              <w:pStyle w:val="Tablebody"/>
              <w:keepNext/>
              <w:spacing w:after="0"/>
              <w:rPr>
                <w:rFonts w:eastAsia="Calibri"/>
                <w:color w:val="808080"/>
                <w:szCs w:val="22"/>
              </w:rPr>
            </w:pPr>
          </w:p>
        </w:tc>
        <w:tc>
          <w:tcPr>
            <w:tcW w:w="454" w:type="dxa"/>
            <w:tcBorders>
              <w:top w:val="single" w:sz="8" w:space="0" w:color="000000"/>
              <w:bottom w:val="single" w:sz="8" w:space="0" w:color="000000"/>
            </w:tcBorders>
            <w:shd w:val="clear" w:color="auto" w:fill="FFFFFF"/>
            <w:tcMar>
              <w:top w:w="28" w:type="dxa"/>
              <w:left w:w="57" w:type="dxa"/>
              <w:right w:w="57" w:type="dxa"/>
            </w:tcMar>
          </w:tcPr>
          <w:p w:rsidR="008461FC" w:rsidRPr="002E5E62" w:rsidRDefault="008461FC" w:rsidP="008461FC">
            <w:pPr>
              <w:pStyle w:val="Tablebody"/>
              <w:keepNext/>
              <w:tabs>
                <w:tab w:val="clear" w:pos="454"/>
              </w:tabs>
              <w:spacing w:after="0"/>
              <w:jc w:val="center"/>
              <w:rPr>
                <w:rFonts w:eastAsia="Calibri"/>
                <w:szCs w:val="22"/>
              </w:rPr>
            </w:pPr>
            <w:r>
              <w:rPr>
                <w:rFonts w:eastAsia="Calibri"/>
                <w:szCs w:val="22"/>
              </w:rPr>
              <w:t>50</w:t>
            </w:r>
          </w:p>
        </w:tc>
        <w:tc>
          <w:tcPr>
            <w:tcW w:w="993" w:type="dxa"/>
            <w:vMerge/>
            <w:tcBorders>
              <w:bottom w:val="nil"/>
            </w:tcBorders>
            <w:shd w:val="clear" w:color="auto" w:fill="E6E6E6"/>
            <w:tcMar>
              <w:top w:w="28" w:type="dxa"/>
            </w:tcMar>
            <w:vAlign w:val="center"/>
          </w:tcPr>
          <w:p w:rsidR="008461FC" w:rsidRPr="002E5E62" w:rsidRDefault="008461FC" w:rsidP="008461FC">
            <w:pPr>
              <w:pStyle w:val="Tablebody"/>
              <w:keepNext/>
              <w:spacing w:after="0"/>
              <w:rPr>
                <w:rFonts w:eastAsia="Calibri"/>
                <w:color w:val="808080"/>
                <w:szCs w:val="22"/>
              </w:rPr>
            </w:pPr>
          </w:p>
        </w:tc>
        <w:tc>
          <w:tcPr>
            <w:tcW w:w="2245" w:type="dxa"/>
            <w:vMerge/>
            <w:shd w:val="clear" w:color="auto" w:fill="E6E6E6"/>
          </w:tcPr>
          <w:p w:rsidR="008461FC" w:rsidRPr="002E5E62" w:rsidRDefault="008461FC" w:rsidP="008461FC">
            <w:pPr>
              <w:pStyle w:val="Tableheadercentred"/>
              <w:keepNext/>
              <w:rPr>
                <w:rFonts w:eastAsia="Calibri"/>
                <w:szCs w:val="22"/>
              </w:rPr>
            </w:pPr>
          </w:p>
        </w:tc>
        <w:tc>
          <w:tcPr>
            <w:tcW w:w="2367" w:type="dxa"/>
            <w:vMerge/>
            <w:shd w:val="clear" w:color="auto" w:fill="E6E6E6"/>
          </w:tcPr>
          <w:p w:rsidR="008461FC" w:rsidRPr="00B00A55" w:rsidRDefault="008461FC" w:rsidP="008461FC">
            <w:pPr>
              <w:pStyle w:val="Tableheadercentred"/>
              <w:keepNext/>
              <w:rPr>
                <w:rFonts w:eastAsia="Calibri"/>
                <w:sz w:val="16"/>
                <w:szCs w:val="16"/>
              </w:rPr>
            </w:pPr>
          </w:p>
        </w:tc>
      </w:tr>
      <w:tr w:rsidR="008461FC" w:rsidRPr="00B00A55" w:rsidTr="008461FC">
        <w:trPr>
          <w:cantSplit/>
          <w:trHeight w:hRule="exact" w:val="113"/>
          <w:tblHeader/>
        </w:trPr>
        <w:tc>
          <w:tcPr>
            <w:tcW w:w="1260" w:type="dxa"/>
            <w:vMerge/>
            <w:tcBorders>
              <w:left w:val="nil"/>
            </w:tcBorders>
            <w:shd w:val="clear" w:color="auto" w:fill="auto"/>
          </w:tcPr>
          <w:p w:rsidR="008461FC" w:rsidRPr="002E5E62" w:rsidRDefault="008461FC" w:rsidP="008461FC">
            <w:pPr>
              <w:pStyle w:val="Tableheadercentred"/>
              <w:keepNext/>
              <w:rPr>
                <w:rFonts w:eastAsia="Calibri"/>
                <w:szCs w:val="22"/>
              </w:rPr>
            </w:pPr>
          </w:p>
        </w:tc>
        <w:tc>
          <w:tcPr>
            <w:tcW w:w="2233" w:type="dxa"/>
            <w:vMerge/>
            <w:shd w:val="clear" w:color="auto" w:fill="E6E6E6"/>
          </w:tcPr>
          <w:p w:rsidR="008461FC" w:rsidRPr="002E5E62" w:rsidRDefault="008461FC" w:rsidP="008461FC">
            <w:pPr>
              <w:pStyle w:val="Tableheadercentred"/>
              <w:keepNext/>
              <w:rPr>
                <w:rFonts w:eastAsia="Calibri"/>
                <w:szCs w:val="22"/>
              </w:rPr>
            </w:pPr>
          </w:p>
        </w:tc>
        <w:tc>
          <w:tcPr>
            <w:tcW w:w="2049" w:type="dxa"/>
            <w:vMerge/>
            <w:shd w:val="clear" w:color="auto" w:fill="E6E6E6"/>
          </w:tcPr>
          <w:p w:rsidR="008461FC" w:rsidRPr="002E5E62" w:rsidRDefault="008461FC" w:rsidP="008461FC">
            <w:pPr>
              <w:pStyle w:val="Tableheadercentred"/>
              <w:keepNext/>
              <w:rPr>
                <w:rFonts w:eastAsia="Calibri"/>
                <w:szCs w:val="22"/>
              </w:rPr>
            </w:pPr>
          </w:p>
        </w:tc>
        <w:tc>
          <w:tcPr>
            <w:tcW w:w="2049" w:type="dxa"/>
            <w:vMerge w:val="restart"/>
            <w:tcBorders>
              <w:top w:val="nil"/>
              <w:right w:val="nil"/>
            </w:tcBorders>
            <w:shd w:val="clear" w:color="auto" w:fill="E6E6E6"/>
            <w:tcMar>
              <w:top w:w="28" w:type="dxa"/>
              <w:left w:w="85" w:type="dxa"/>
            </w:tcMar>
            <w:vAlign w:val="center"/>
          </w:tcPr>
          <w:p w:rsidR="008461FC" w:rsidRPr="002E5E62" w:rsidRDefault="008461FC" w:rsidP="008461FC">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54" w:type="dxa"/>
            <w:tcBorders>
              <w:left w:val="nil"/>
              <w:bottom w:val="single" w:sz="8" w:space="0" w:color="auto"/>
              <w:right w:val="nil"/>
            </w:tcBorders>
            <w:shd w:val="clear" w:color="auto" w:fill="E6E6E6"/>
            <w:tcMar>
              <w:top w:w="28" w:type="dxa"/>
              <w:left w:w="57" w:type="dxa"/>
              <w:right w:w="57" w:type="dxa"/>
            </w:tcMar>
          </w:tcPr>
          <w:p w:rsidR="008461FC" w:rsidRPr="002E5E62" w:rsidRDefault="008461FC" w:rsidP="008461FC">
            <w:pPr>
              <w:pStyle w:val="Tablebody"/>
              <w:keepNext/>
              <w:spacing w:after="0"/>
              <w:jc w:val="center"/>
              <w:rPr>
                <w:rFonts w:eastAsia="Calibri"/>
                <w:szCs w:val="22"/>
              </w:rPr>
            </w:pPr>
          </w:p>
        </w:tc>
        <w:tc>
          <w:tcPr>
            <w:tcW w:w="993" w:type="dxa"/>
            <w:vMerge w:val="restart"/>
            <w:tcBorders>
              <w:top w:val="nil"/>
              <w:left w:val="nil"/>
            </w:tcBorders>
            <w:shd w:val="clear" w:color="auto" w:fill="E6E6E6"/>
            <w:tcMar>
              <w:top w:w="28" w:type="dxa"/>
            </w:tcMar>
            <w:vAlign w:val="center"/>
          </w:tcPr>
          <w:p w:rsidR="008461FC" w:rsidRPr="002E5E62" w:rsidRDefault="008461FC" w:rsidP="008461FC">
            <w:pPr>
              <w:pStyle w:val="Tablebody"/>
              <w:keepNext/>
              <w:spacing w:before="120" w:after="0"/>
              <w:rPr>
                <w:rFonts w:eastAsia="Calibri"/>
                <w:color w:val="808080"/>
                <w:szCs w:val="22"/>
              </w:rPr>
            </w:pPr>
            <w:proofErr w:type="gramStart"/>
            <w:r w:rsidRPr="002E5E62">
              <w:rPr>
                <w:rFonts w:eastAsia="Calibri"/>
                <w:color w:val="808080"/>
                <w:szCs w:val="22"/>
              </w:rPr>
              <w:t>classes</w:t>
            </w:r>
            <w:proofErr w:type="gramEnd"/>
            <w:r w:rsidRPr="002E5E62">
              <w:rPr>
                <w:rFonts w:eastAsia="Calibri"/>
                <w:color w:val="808080"/>
                <w:szCs w:val="22"/>
              </w:rPr>
              <w:t>.</w:t>
            </w:r>
          </w:p>
        </w:tc>
        <w:tc>
          <w:tcPr>
            <w:tcW w:w="2245" w:type="dxa"/>
            <w:vMerge/>
            <w:shd w:val="clear" w:color="auto" w:fill="E6E6E6"/>
          </w:tcPr>
          <w:p w:rsidR="008461FC" w:rsidRPr="002E5E62" w:rsidRDefault="008461FC" w:rsidP="008461FC">
            <w:pPr>
              <w:pStyle w:val="Tableheadercentred"/>
              <w:keepNext/>
              <w:rPr>
                <w:rFonts w:eastAsia="Calibri"/>
                <w:szCs w:val="22"/>
              </w:rPr>
            </w:pPr>
          </w:p>
        </w:tc>
        <w:tc>
          <w:tcPr>
            <w:tcW w:w="2367" w:type="dxa"/>
            <w:vMerge/>
            <w:shd w:val="clear" w:color="auto" w:fill="E6E6E6"/>
          </w:tcPr>
          <w:p w:rsidR="008461FC" w:rsidRPr="00B00A55" w:rsidRDefault="008461FC" w:rsidP="008461FC">
            <w:pPr>
              <w:pStyle w:val="Tableheadercentred"/>
              <w:keepNext/>
              <w:rPr>
                <w:rFonts w:eastAsia="Calibri"/>
                <w:sz w:val="16"/>
                <w:szCs w:val="16"/>
              </w:rPr>
            </w:pPr>
          </w:p>
        </w:tc>
      </w:tr>
      <w:tr w:rsidR="008461FC" w:rsidRPr="00B00A55" w:rsidTr="008461FC">
        <w:trPr>
          <w:cantSplit/>
          <w:trHeight w:hRule="exact" w:val="397"/>
          <w:tblHeader/>
        </w:trPr>
        <w:tc>
          <w:tcPr>
            <w:tcW w:w="1260" w:type="dxa"/>
            <w:vMerge/>
            <w:tcBorders>
              <w:left w:val="nil"/>
            </w:tcBorders>
            <w:shd w:val="clear" w:color="auto" w:fill="auto"/>
          </w:tcPr>
          <w:p w:rsidR="008461FC" w:rsidRPr="002E5E62" w:rsidRDefault="008461FC" w:rsidP="008461FC">
            <w:pPr>
              <w:pStyle w:val="Tableheadercentred"/>
              <w:keepNext/>
              <w:rPr>
                <w:rFonts w:eastAsia="Calibri"/>
                <w:szCs w:val="22"/>
              </w:rPr>
            </w:pPr>
          </w:p>
        </w:tc>
        <w:tc>
          <w:tcPr>
            <w:tcW w:w="2233" w:type="dxa"/>
            <w:vMerge/>
            <w:shd w:val="clear" w:color="auto" w:fill="E6E6E6"/>
          </w:tcPr>
          <w:p w:rsidR="008461FC" w:rsidRPr="002E5E62" w:rsidRDefault="008461FC" w:rsidP="008461FC">
            <w:pPr>
              <w:pStyle w:val="Tableheadercentred"/>
              <w:keepNext/>
              <w:rPr>
                <w:rFonts w:eastAsia="Calibri"/>
                <w:szCs w:val="22"/>
              </w:rPr>
            </w:pPr>
          </w:p>
        </w:tc>
        <w:tc>
          <w:tcPr>
            <w:tcW w:w="2049" w:type="dxa"/>
            <w:vMerge/>
            <w:shd w:val="clear" w:color="auto" w:fill="E6E6E6"/>
          </w:tcPr>
          <w:p w:rsidR="008461FC" w:rsidRPr="002E5E62" w:rsidRDefault="008461FC" w:rsidP="008461FC">
            <w:pPr>
              <w:pStyle w:val="Tableheadercentred"/>
              <w:keepNext/>
              <w:rPr>
                <w:rFonts w:eastAsia="Calibri"/>
                <w:szCs w:val="22"/>
              </w:rPr>
            </w:pPr>
          </w:p>
        </w:tc>
        <w:tc>
          <w:tcPr>
            <w:tcW w:w="2049" w:type="dxa"/>
            <w:vMerge/>
            <w:tcBorders>
              <w:bottom w:val="nil"/>
              <w:right w:val="single" w:sz="8" w:space="0" w:color="auto"/>
            </w:tcBorders>
            <w:shd w:val="clear" w:color="auto" w:fill="E6E6E6"/>
            <w:tcMar>
              <w:top w:w="28" w:type="dxa"/>
              <w:left w:w="85" w:type="dxa"/>
              <w:right w:w="57" w:type="dxa"/>
            </w:tcMar>
            <w:vAlign w:val="center"/>
          </w:tcPr>
          <w:p w:rsidR="008461FC" w:rsidRPr="002E5E62" w:rsidRDefault="008461FC" w:rsidP="008461FC">
            <w:pPr>
              <w:pStyle w:val="Tablebody"/>
              <w:keepNext/>
              <w:spacing w:after="0"/>
              <w:rPr>
                <w:rFonts w:eastAsia="Calibri"/>
                <w:color w:val="808080"/>
                <w:spacing w:val="-1"/>
                <w:szCs w:val="22"/>
              </w:rPr>
            </w:pPr>
          </w:p>
        </w:tc>
        <w:tc>
          <w:tcPr>
            <w:tcW w:w="454"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8461FC" w:rsidRPr="002E5E62" w:rsidRDefault="008461FC" w:rsidP="008461FC">
            <w:pPr>
              <w:pStyle w:val="Tablebody"/>
              <w:keepNext/>
              <w:tabs>
                <w:tab w:val="clear" w:pos="454"/>
              </w:tabs>
              <w:spacing w:after="0"/>
              <w:jc w:val="center"/>
              <w:rPr>
                <w:rFonts w:eastAsia="Calibri"/>
                <w:szCs w:val="22"/>
              </w:rPr>
            </w:pPr>
            <w:r>
              <w:rPr>
                <w:rFonts w:eastAsia="Calibri"/>
                <w:szCs w:val="22"/>
              </w:rPr>
              <w:t>5</w:t>
            </w:r>
          </w:p>
        </w:tc>
        <w:tc>
          <w:tcPr>
            <w:tcW w:w="993" w:type="dxa"/>
            <w:vMerge/>
            <w:tcBorders>
              <w:left w:val="single" w:sz="8" w:space="0" w:color="auto"/>
              <w:bottom w:val="nil"/>
            </w:tcBorders>
            <w:shd w:val="clear" w:color="auto" w:fill="E6E6E6"/>
            <w:tcMar>
              <w:top w:w="28" w:type="dxa"/>
            </w:tcMar>
            <w:vAlign w:val="center"/>
          </w:tcPr>
          <w:p w:rsidR="008461FC" w:rsidRPr="002E5E62" w:rsidRDefault="008461FC" w:rsidP="008461FC">
            <w:pPr>
              <w:pStyle w:val="Tablebody"/>
              <w:keepNext/>
              <w:tabs>
                <w:tab w:val="clear" w:pos="454"/>
              </w:tabs>
              <w:spacing w:after="0"/>
              <w:rPr>
                <w:rFonts w:eastAsia="Calibri"/>
                <w:color w:val="808080"/>
                <w:szCs w:val="22"/>
              </w:rPr>
            </w:pPr>
          </w:p>
        </w:tc>
        <w:tc>
          <w:tcPr>
            <w:tcW w:w="2245" w:type="dxa"/>
            <w:vMerge/>
            <w:shd w:val="clear" w:color="auto" w:fill="E6E6E6"/>
          </w:tcPr>
          <w:p w:rsidR="008461FC" w:rsidRPr="002E5E62" w:rsidRDefault="008461FC" w:rsidP="008461FC">
            <w:pPr>
              <w:pStyle w:val="Tableheadercentred"/>
              <w:keepNext/>
              <w:rPr>
                <w:rFonts w:eastAsia="Calibri"/>
                <w:szCs w:val="22"/>
              </w:rPr>
            </w:pPr>
          </w:p>
        </w:tc>
        <w:tc>
          <w:tcPr>
            <w:tcW w:w="2367" w:type="dxa"/>
            <w:vMerge/>
            <w:shd w:val="clear" w:color="auto" w:fill="E6E6E6"/>
          </w:tcPr>
          <w:p w:rsidR="008461FC" w:rsidRPr="00B00A55" w:rsidRDefault="008461FC" w:rsidP="008461FC">
            <w:pPr>
              <w:pStyle w:val="Tableheadercentred"/>
              <w:keepNext/>
              <w:rPr>
                <w:rFonts w:eastAsia="Calibri"/>
                <w:sz w:val="16"/>
                <w:szCs w:val="16"/>
              </w:rPr>
            </w:pPr>
          </w:p>
        </w:tc>
      </w:tr>
      <w:tr w:rsidR="008461FC" w:rsidRPr="00B00A55" w:rsidTr="008461FC">
        <w:trPr>
          <w:cantSplit/>
          <w:trHeight w:hRule="exact" w:val="113"/>
          <w:tblHeader/>
        </w:trPr>
        <w:tc>
          <w:tcPr>
            <w:tcW w:w="1260" w:type="dxa"/>
            <w:vMerge/>
            <w:tcBorders>
              <w:left w:val="nil"/>
              <w:bottom w:val="single" w:sz="8" w:space="0" w:color="000000"/>
            </w:tcBorders>
            <w:shd w:val="clear" w:color="auto" w:fill="auto"/>
          </w:tcPr>
          <w:p w:rsidR="008461FC" w:rsidRPr="002E5E62" w:rsidRDefault="008461FC" w:rsidP="008461FC">
            <w:pPr>
              <w:pStyle w:val="Tableheadercentred"/>
              <w:keepNext/>
              <w:rPr>
                <w:rFonts w:eastAsia="Calibri"/>
                <w:szCs w:val="22"/>
              </w:rPr>
            </w:pPr>
          </w:p>
        </w:tc>
        <w:tc>
          <w:tcPr>
            <w:tcW w:w="2233" w:type="dxa"/>
            <w:vMerge/>
            <w:tcBorders>
              <w:bottom w:val="single" w:sz="8" w:space="0" w:color="000000"/>
            </w:tcBorders>
            <w:shd w:val="clear" w:color="auto" w:fill="E6E6E6"/>
          </w:tcPr>
          <w:p w:rsidR="008461FC" w:rsidRPr="002E5E62" w:rsidRDefault="008461FC" w:rsidP="008461FC">
            <w:pPr>
              <w:pStyle w:val="Tableheadercentred"/>
              <w:keepNext/>
              <w:rPr>
                <w:rFonts w:eastAsia="Calibri"/>
                <w:szCs w:val="22"/>
              </w:rPr>
            </w:pPr>
          </w:p>
        </w:tc>
        <w:tc>
          <w:tcPr>
            <w:tcW w:w="2049" w:type="dxa"/>
            <w:vMerge/>
            <w:tcBorders>
              <w:bottom w:val="single" w:sz="8" w:space="0" w:color="000000"/>
            </w:tcBorders>
            <w:shd w:val="clear" w:color="auto" w:fill="E6E6E6"/>
          </w:tcPr>
          <w:p w:rsidR="008461FC" w:rsidRPr="002E5E62" w:rsidRDefault="008461FC" w:rsidP="008461FC">
            <w:pPr>
              <w:pStyle w:val="Tableheadercentred"/>
              <w:keepNext/>
              <w:rPr>
                <w:rFonts w:eastAsia="Calibri"/>
                <w:szCs w:val="22"/>
              </w:rPr>
            </w:pPr>
          </w:p>
        </w:tc>
        <w:tc>
          <w:tcPr>
            <w:tcW w:w="2049" w:type="dxa"/>
            <w:tcBorders>
              <w:top w:val="nil"/>
              <w:bottom w:val="single" w:sz="8" w:space="0" w:color="000000"/>
              <w:right w:val="nil"/>
            </w:tcBorders>
            <w:shd w:val="clear" w:color="auto" w:fill="E6E6E6"/>
            <w:tcMar>
              <w:top w:w="28" w:type="dxa"/>
            </w:tcMar>
          </w:tcPr>
          <w:p w:rsidR="008461FC" w:rsidRPr="002E5E62" w:rsidRDefault="008461FC" w:rsidP="008461FC">
            <w:pPr>
              <w:pStyle w:val="Tablebody"/>
              <w:keepNext/>
              <w:rPr>
                <w:rFonts w:eastAsia="Calibri"/>
                <w:color w:val="808080"/>
                <w:szCs w:val="22"/>
              </w:rPr>
            </w:pPr>
          </w:p>
        </w:tc>
        <w:tc>
          <w:tcPr>
            <w:tcW w:w="454"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8461FC" w:rsidRPr="002E5E62" w:rsidRDefault="008461FC" w:rsidP="008461FC">
            <w:pPr>
              <w:pStyle w:val="Tableheadercentred"/>
              <w:keepNext/>
              <w:rPr>
                <w:rFonts w:eastAsia="Calibri"/>
                <w:szCs w:val="22"/>
              </w:rPr>
            </w:pPr>
          </w:p>
        </w:tc>
        <w:tc>
          <w:tcPr>
            <w:tcW w:w="993" w:type="dxa"/>
            <w:tcBorders>
              <w:top w:val="nil"/>
              <w:left w:val="nil"/>
              <w:bottom w:val="single" w:sz="8" w:space="0" w:color="000000"/>
            </w:tcBorders>
            <w:shd w:val="clear" w:color="auto" w:fill="E6E6E6"/>
            <w:tcMar>
              <w:top w:w="28" w:type="dxa"/>
            </w:tcMar>
          </w:tcPr>
          <w:p w:rsidR="008461FC" w:rsidRPr="002E5E62" w:rsidRDefault="008461FC" w:rsidP="008461FC">
            <w:pPr>
              <w:pStyle w:val="Tableheadercentred"/>
              <w:keepNext/>
              <w:rPr>
                <w:rFonts w:eastAsia="Calibri"/>
                <w:szCs w:val="22"/>
              </w:rPr>
            </w:pPr>
          </w:p>
        </w:tc>
        <w:tc>
          <w:tcPr>
            <w:tcW w:w="2245" w:type="dxa"/>
            <w:vMerge/>
            <w:tcBorders>
              <w:bottom w:val="single" w:sz="8" w:space="0" w:color="000000"/>
            </w:tcBorders>
            <w:shd w:val="clear" w:color="auto" w:fill="E6E6E6"/>
          </w:tcPr>
          <w:p w:rsidR="008461FC" w:rsidRPr="002E5E62" w:rsidRDefault="008461FC" w:rsidP="008461FC">
            <w:pPr>
              <w:pStyle w:val="Tableheadercentred"/>
              <w:keepNext/>
              <w:rPr>
                <w:rFonts w:eastAsia="Calibri"/>
                <w:szCs w:val="22"/>
              </w:rPr>
            </w:pPr>
          </w:p>
        </w:tc>
        <w:tc>
          <w:tcPr>
            <w:tcW w:w="2367" w:type="dxa"/>
            <w:vMerge/>
            <w:tcBorders>
              <w:bottom w:val="single" w:sz="8" w:space="0" w:color="000000"/>
            </w:tcBorders>
            <w:shd w:val="clear" w:color="auto" w:fill="E6E6E6"/>
          </w:tcPr>
          <w:p w:rsidR="008461FC" w:rsidRPr="00B00A55" w:rsidRDefault="008461FC" w:rsidP="008461FC">
            <w:pPr>
              <w:pStyle w:val="Tableheadercentred"/>
              <w:keepNext/>
              <w:rPr>
                <w:rFonts w:eastAsia="Calibri"/>
                <w:sz w:val="16"/>
                <w:szCs w:val="16"/>
              </w:rPr>
            </w:pPr>
          </w:p>
        </w:tc>
      </w:tr>
      <w:tr w:rsidR="008461FC" w:rsidRPr="00B00A55" w:rsidTr="008461FC">
        <w:trPr>
          <w:cantSplit/>
          <w:trHeight w:val="284"/>
        </w:trPr>
        <w:tc>
          <w:tcPr>
            <w:tcW w:w="1260" w:type="dxa"/>
            <w:shd w:val="clear" w:color="auto" w:fill="F3F3F3"/>
          </w:tcPr>
          <w:p w:rsidR="008461FC" w:rsidRDefault="008461FC" w:rsidP="008461FC">
            <w:pPr>
              <w:pStyle w:val="Tablebody-grey"/>
              <w:keepNext/>
              <w:rPr>
                <w:rFonts w:eastAsia="Calibri"/>
                <w:szCs w:val="22"/>
              </w:rPr>
            </w:pPr>
            <w:r>
              <w:rPr>
                <w:rFonts w:eastAsia="Calibri"/>
                <w:szCs w:val="22"/>
              </w:rPr>
              <w:t>Part 4: Options</w:t>
            </w:r>
          </w:p>
          <w:p w:rsidR="008461FC" w:rsidRDefault="008461FC" w:rsidP="008461FC">
            <w:pPr>
              <w:pStyle w:val="Tablebody-grey"/>
              <w:keepNext/>
              <w:rPr>
                <w:rFonts w:eastAsia="Calibri"/>
                <w:szCs w:val="22"/>
              </w:rPr>
            </w:pPr>
            <w:r>
              <w:rPr>
                <w:rFonts w:eastAsia="Calibri"/>
                <w:szCs w:val="22"/>
              </w:rPr>
              <w:t>Junior Year</w:t>
            </w:r>
          </w:p>
          <w:p w:rsidR="008461FC" w:rsidRPr="002E5E62" w:rsidRDefault="008461FC" w:rsidP="008461FC">
            <w:pPr>
              <w:pStyle w:val="Tablebody-grey"/>
              <w:keepNext/>
              <w:rPr>
                <w:rFonts w:eastAsia="Calibri"/>
                <w:szCs w:val="22"/>
              </w:rPr>
            </w:pPr>
            <w:r>
              <w:rPr>
                <w:rFonts w:eastAsia="Calibri"/>
                <w:szCs w:val="22"/>
              </w:rPr>
              <w:t>Semester 1</w:t>
            </w:r>
          </w:p>
        </w:tc>
        <w:tc>
          <w:tcPr>
            <w:tcW w:w="2233" w:type="dxa"/>
          </w:tcPr>
          <w:p w:rsidR="008461FC" w:rsidRPr="00C14316" w:rsidRDefault="008461FC" w:rsidP="008461FC">
            <w:pPr>
              <w:pStyle w:val="NoSpacing"/>
              <w:rPr>
                <w:rFonts w:eastAsia="Calibri"/>
                <w:color w:val="FF0000"/>
              </w:rPr>
            </w:pPr>
          </w:p>
          <w:p w:rsidR="008461FC" w:rsidRDefault="008461FC" w:rsidP="008461FC">
            <w:pPr>
              <w:pStyle w:val="Tablebody"/>
              <w:keepNext/>
              <w:rPr>
                <w:rFonts w:eastAsia="Calibri"/>
                <w:szCs w:val="22"/>
              </w:rPr>
            </w:pPr>
            <w:r>
              <w:rPr>
                <w:rFonts w:eastAsia="Calibri"/>
                <w:szCs w:val="22"/>
              </w:rPr>
              <w:t>Presentation Skills</w:t>
            </w: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Pr="002E5E62" w:rsidRDefault="008461FC" w:rsidP="008461FC">
            <w:pPr>
              <w:pStyle w:val="Tablebody"/>
              <w:keepNext/>
              <w:rPr>
                <w:rFonts w:eastAsia="Calibri"/>
                <w:szCs w:val="22"/>
              </w:rPr>
            </w:pPr>
          </w:p>
        </w:tc>
        <w:tc>
          <w:tcPr>
            <w:tcW w:w="2049" w:type="dxa"/>
          </w:tcPr>
          <w:p w:rsidR="008461FC" w:rsidRDefault="008461FC" w:rsidP="008461FC">
            <w:pPr>
              <w:pStyle w:val="NoSpacing"/>
              <w:rPr>
                <w:rFonts w:eastAsia="Calibri"/>
              </w:rPr>
            </w:pPr>
          </w:p>
          <w:p w:rsidR="008461FC" w:rsidRDefault="00FC3E40" w:rsidP="008461FC">
            <w:pPr>
              <w:pStyle w:val="NoSpacing"/>
              <w:rPr>
                <w:rFonts w:eastAsia="Calibri"/>
              </w:rPr>
            </w:pPr>
            <w:r>
              <w:rPr>
                <w:rFonts w:eastAsia="Calibri"/>
              </w:rPr>
              <w:t>Identify characteristics of effective and ineffective presentation including: tone, volume, body language, appropriate dramatization</w:t>
            </w:r>
          </w:p>
          <w:p w:rsidR="008461FC" w:rsidRDefault="008461FC" w:rsidP="008461FC">
            <w:pPr>
              <w:pStyle w:val="NoSpacing"/>
              <w:rPr>
                <w:rFonts w:eastAsia="Calibri"/>
              </w:rPr>
            </w:pPr>
          </w:p>
          <w:p w:rsidR="008461FC" w:rsidRDefault="008461FC" w:rsidP="008461FC">
            <w:pPr>
              <w:pStyle w:val="Tablebody"/>
              <w:keepNext/>
              <w:rPr>
                <w:rFonts w:eastAsia="Calibri"/>
                <w:szCs w:val="22"/>
              </w:rPr>
            </w:pPr>
          </w:p>
          <w:p w:rsidR="00FC3E40" w:rsidRDefault="00FC3E40" w:rsidP="008461FC">
            <w:pPr>
              <w:pStyle w:val="Tablebody"/>
              <w:keepNext/>
              <w:rPr>
                <w:rFonts w:eastAsia="Calibri"/>
                <w:szCs w:val="22"/>
              </w:rPr>
            </w:pPr>
          </w:p>
          <w:p w:rsidR="00FC3E40" w:rsidRDefault="00420454" w:rsidP="008461FC">
            <w:pPr>
              <w:pStyle w:val="Tablebody"/>
              <w:keepNext/>
              <w:rPr>
                <w:rFonts w:eastAsia="Calibri"/>
                <w:szCs w:val="22"/>
              </w:rPr>
            </w:pPr>
            <w:r>
              <w:rPr>
                <w:rFonts w:eastAsia="Calibri"/>
                <w:szCs w:val="22"/>
              </w:rPr>
              <w:t>Consider and explore presentation media including PowerPoint and Moviemaker software</w:t>
            </w:r>
          </w:p>
          <w:p w:rsidR="00420454" w:rsidRDefault="00420454" w:rsidP="008461FC">
            <w:pPr>
              <w:pStyle w:val="Tablebody"/>
              <w:keepNext/>
              <w:rPr>
                <w:rFonts w:eastAsia="Calibri"/>
                <w:szCs w:val="22"/>
              </w:rPr>
            </w:pPr>
          </w:p>
          <w:p w:rsidR="00420454" w:rsidRPr="002E5E62" w:rsidRDefault="00420454" w:rsidP="008461FC">
            <w:pPr>
              <w:pStyle w:val="Tablebody"/>
              <w:keepNext/>
              <w:rPr>
                <w:rFonts w:eastAsia="Calibri"/>
                <w:szCs w:val="22"/>
              </w:rPr>
            </w:pPr>
          </w:p>
        </w:tc>
        <w:tc>
          <w:tcPr>
            <w:tcW w:w="3496" w:type="dxa"/>
            <w:gridSpan w:val="3"/>
            <w:shd w:val="clear" w:color="auto" w:fill="auto"/>
          </w:tcPr>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Default="008461FC" w:rsidP="008461FC">
            <w:pPr>
              <w:pStyle w:val="Tablebody"/>
              <w:keepNext/>
              <w:rPr>
                <w:rFonts w:eastAsia="Calibri"/>
                <w:szCs w:val="22"/>
              </w:rPr>
            </w:pPr>
          </w:p>
          <w:p w:rsidR="008461FC" w:rsidRPr="002E5E62" w:rsidRDefault="008461FC" w:rsidP="008461FC">
            <w:pPr>
              <w:pStyle w:val="Tablebody"/>
              <w:keepNext/>
              <w:rPr>
                <w:rFonts w:eastAsia="Calibri"/>
                <w:szCs w:val="22"/>
              </w:rPr>
            </w:pPr>
          </w:p>
        </w:tc>
        <w:tc>
          <w:tcPr>
            <w:tcW w:w="2245" w:type="dxa"/>
          </w:tcPr>
          <w:p w:rsidR="008461FC" w:rsidRDefault="00FC3E40" w:rsidP="008461FC">
            <w:pPr>
              <w:pStyle w:val="Tablebody"/>
              <w:keepNext/>
              <w:rPr>
                <w:rFonts w:eastAsia="Calibri"/>
                <w:szCs w:val="22"/>
              </w:rPr>
            </w:pPr>
            <w:r w:rsidRPr="00FD3373">
              <w:rPr>
                <w:rFonts w:eastAsia="Calibri"/>
                <w:b/>
                <w:szCs w:val="22"/>
              </w:rPr>
              <w:t>Formative Assessments:</w:t>
            </w:r>
            <w:r>
              <w:rPr>
                <w:rFonts w:eastAsia="Calibri"/>
                <w:szCs w:val="22"/>
              </w:rPr>
              <w:t xml:space="preserve"> formal and informal speeches, student-led panels, Socratic Seminars,</w:t>
            </w:r>
            <w:r w:rsidR="00420454">
              <w:rPr>
                <w:rFonts w:eastAsia="Calibri"/>
                <w:szCs w:val="22"/>
              </w:rPr>
              <w:t xml:space="preserve"> written and oral critique/</w:t>
            </w:r>
            <w:r>
              <w:rPr>
                <w:rFonts w:eastAsia="Calibri"/>
                <w:szCs w:val="22"/>
              </w:rPr>
              <w:t xml:space="preserve"> reflection on broadcasted speeches, debates and presentations</w:t>
            </w:r>
            <w:r w:rsidR="00FD4442">
              <w:rPr>
                <w:rFonts w:eastAsia="Calibri"/>
                <w:szCs w:val="22"/>
              </w:rPr>
              <w:t xml:space="preserve">, writing of pastiches, interior monologues, </w:t>
            </w:r>
            <w:r w:rsidR="00114FF4">
              <w:rPr>
                <w:rFonts w:eastAsia="Calibri"/>
                <w:szCs w:val="22"/>
              </w:rPr>
              <w:t>scenes, invented scenes</w:t>
            </w:r>
          </w:p>
          <w:p w:rsidR="00FC3E40" w:rsidRDefault="00FC3E40" w:rsidP="008461FC">
            <w:pPr>
              <w:pStyle w:val="Tablebody"/>
              <w:keepNext/>
              <w:rPr>
                <w:rFonts w:eastAsia="Calibri"/>
                <w:szCs w:val="22"/>
              </w:rPr>
            </w:pPr>
            <w:r w:rsidRPr="00FD3373">
              <w:rPr>
                <w:rFonts w:eastAsia="Calibri"/>
                <w:b/>
                <w:szCs w:val="22"/>
              </w:rPr>
              <w:t>Summative Assessment:</w:t>
            </w:r>
            <w:r>
              <w:rPr>
                <w:rFonts w:eastAsia="Calibri"/>
                <w:szCs w:val="22"/>
              </w:rPr>
              <w:t xml:space="preserve"> Individual Oral Presentation</w:t>
            </w:r>
          </w:p>
          <w:p w:rsidR="008461FC" w:rsidRDefault="008461FC" w:rsidP="008461FC">
            <w:pPr>
              <w:pStyle w:val="Tablebody"/>
              <w:keepNext/>
              <w:rPr>
                <w:rFonts w:eastAsia="Calibri"/>
                <w:szCs w:val="22"/>
              </w:rPr>
            </w:pPr>
            <w:r>
              <w:rPr>
                <w:rFonts w:eastAsia="Calibri"/>
                <w:szCs w:val="22"/>
              </w:rPr>
              <w:t xml:space="preserve"> </w:t>
            </w:r>
          </w:p>
          <w:p w:rsidR="00420454" w:rsidRDefault="00420454" w:rsidP="008461FC">
            <w:pPr>
              <w:pStyle w:val="Tablebody"/>
              <w:keepNext/>
              <w:rPr>
                <w:rFonts w:eastAsia="Calibri"/>
                <w:szCs w:val="22"/>
              </w:rPr>
            </w:pPr>
          </w:p>
          <w:p w:rsidR="00420454" w:rsidRPr="002E5E62" w:rsidRDefault="00420454" w:rsidP="008461FC">
            <w:pPr>
              <w:pStyle w:val="Tablebody"/>
              <w:keepNext/>
              <w:rPr>
                <w:rFonts w:eastAsia="Calibri"/>
                <w:szCs w:val="22"/>
              </w:rPr>
            </w:pPr>
          </w:p>
        </w:tc>
        <w:tc>
          <w:tcPr>
            <w:tcW w:w="2367" w:type="dxa"/>
          </w:tcPr>
          <w:p w:rsidR="008461FC" w:rsidRPr="00B00A55" w:rsidRDefault="008461FC" w:rsidP="008461FC">
            <w:pPr>
              <w:pStyle w:val="NoSpacing"/>
              <w:rPr>
                <w:rFonts w:eastAsia="Calibri"/>
                <w:i/>
                <w:sz w:val="16"/>
                <w:szCs w:val="16"/>
              </w:rPr>
            </w:pPr>
          </w:p>
          <w:p w:rsidR="008461FC" w:rsidRDefault="008461FC" w:rsidP="008461FC">
            <w:pPr>
              <w:pStyle w:val="NoSpacing"/>
              <w:rPr>
                <w:rFonts w:cs="Arial"/>
                <w:i/>
                <w:color w:val="000000"/>
                <w:kern w:val="36"/>
                <w:sz w:val="16"/>
                <w:szCs w:val="16"/>
              </w:rPr>
            </w:pPr>
          </w:p>
          <w:p w:rsidR="008461FC" w:rsidRPr="006B70D4" w:rsidRDefault="008461FC" w:rsidP="008461FC">
            <w:pPr>
              <w:pStyle w:val="NoSpacing"/>
              <w:rPr>
                <w:rFonts w:eastAsia="Calibri"/>
                <w:b/>
                <w:szCs w:val="19"/>
              </w:rPr>
            </w:pPr>
            <w:r>
              <w:rPr>
                <w:rFonts w:eastAsia="Calibri"/>
                <w:b/>
                <w:i/>
                <w:szCs w:val="19"/>
              </w:rPr>
              <w:t xml:space="preserve">The Great Gatsby </w:t>
            </w:r>
            <w:r w:rsidRPr="006B70D4">
              <w:rPr>
                <w:rFonts w:eastAsia="Calibri"/>
                <w:b/>
                <w:szCs w:val="19"/>
              </w:rPr>
              <w:t>by F. Scott Fitzgerald</w:t>
            </w:r>
          </w:p>
          <w:p w:rsidR="008461FC" w:rsidRDefault="008461FC" w:rsidP="008461FC">
            <w:pPr>
              <w:pStyle w:val="NoSpacing"/>
              <w:rPr>
                <w:rFonts w:eastAsia="Calibri"/>
                <w:i/>
                <w:szCs w:val="19"/>
              </w:rPr>
            </w:pPr>
            <w:r>
              <w:rPr>
                <w:rFonts w:eastAsia="Calibri"/>
                <w:b/>
                <w:i/>
                <w:szCs w:val="19"/>
              </w:rPr>
              <w:t>-</w:t>
            </w:r>
            <w:r w:rsidRPr="008F1FF9">
              <w:rPr>
                <w:rFonts w:eastAsia="Calibri"/>
                <w:i/>
                <w:szCs w:val="19"/>
              </w:rPr>
              <w:t>selections from Norton Critical Edition</w:t>
            </w:r>
          </w:p>
          <w:p w:rsidR="008461FC" w:rsidRDefault="008461FC" w:rsidP="008461FC">
            <w:pPr>
              <w:pStyle w:val="NoSpacing"/>
              <w:rPr>
                <w:rFonts w:cs="Arial"/>
                <w:i/>
                <w:color w:val="000000"/>
                <w:kern w:val="36"/>
                <w:sz w:val="16"/>
                <w:szCs w:val="16"/>
              </w:rPr>
            </w:pPr>
          </w:p>
          <w:p w:rsidR="008461FC" w:rsidRPr="006B70D4" w:rsidRDefault="008461FC" w:rsidP="008461FC">
            <w:pPr>
              <w:pStyle w:val="NoSpacing"/>
              <w:rPr>
                <w:rFonts w:cs="Arial"/>
                <w:b/>
                <w:i/>
                <w:color w:val="000000"/>
                <w:kern w:val="36"/>
                <w:sz w:val="20"/>
                <w:szCs w:val="20"/>
              </w:rPr>
            </w:pPr>
          </w:p>
          <w:p w:rsidR="008461FC" w:rsidRDefault="008461FC" w:rsidP="008461FC">
            <w:pPr>
              <w:pStyle w:val="NoSpacing"/>
              <w:rPr>
                <w:rFonts w:cs="Arial"/>
                <w:i/>
                <w:color w:val="000000"/>
                <w:kern w:val="36"/>
                <w:sz w:val="16"/>
                <w:szCs w:val="16"/>
              </w:rPr>
            </w:pPr>
            <w:r w:rsidRPr="006B70D4">
              <w:rPr>
                <w:rFonts w:cs="Arial"/>
                <w:b/>
                <w:i/>
                <w:color w:val="000000"/>
                <w:kern w:val="36"/>
                <w:sz w:val="20"/>
                <w:szCs w:val="20"/>
              </w:rPr>
              <w:t>Frankenstein</w:t>
            </w:r>
            <w:r>
              <w:rPr>
                <w:rFonts w:cs="Arial"/>
                <w:i/>
                <w:color w:val="000000"/>
                <w:kern w:val="36"/>
                <w:sz w:val="16"/>
                <w:szCs w:val="16"/>
              </w:rPr>
              <w:t xml:space="preserve"> </w:t>
            </w:r>
            <w:r w:rsidRPr="006B70D4">
              <w:rPr>
                <w:rFonts w:cs="Arial"/>
                <w:color w:val="000000"/>
                <w:kern w:val="36"/>
                <w:sz w:val="16"/>
                <w:szCs w:val="16"/>
              </w:rPr>
              <w:t>by Mary Shelley</w:t>
            </w:r>
            <w:r>
              <w:rPr>
                <w:rFonts w:cs="Arial"/>
                <w:i/>
                <w:color w:val="000000"/>
                <w:kern w:val="36"/>
                <w:sz w:val="16"/>
                <w:szCs w:val="16"/>
              </w:rPr>
              <w:t xml:space="preserve"> </w:t>
            </w:r>
            <w:r w:rsidRPr="006B70D4">
              <w:rPr>
                <w:rFonts w:cs="Arial"/>
                <w:color w:val="000000"/>
                <w:kern w:val="36"/>
                <w:sz w:val="16"/>
                <w:szCs w:val="16"/>
              </w:rPr>
              <w:t>with</w:t>
            </w:r>
            <w:r>
              <w:rPr>
                <w:rFonts w:cs="Arial"/>
                <w:i/>
                <w:color w:val="000000"/>
                <w:kern w:val="36"/>
                <w:sz w:val="16"/>
                <w:szCs w:val="16"/>
              </w:rPr>
              <w:t xml:space="preserve"> Case Studies in Contemporary Criticism </w:t>
            </w:r>
            <w:r w:rsidRPr="006B70D4">
              <w:rPr>
                <w:rFonts w:cs="Arial"/>
                <w:color w:val="000000"/>
                <w:kern w:val="36"/>
                <w:sz w:val="16"/>
                <w:szCs w:val="16"/>
              </w:rPr>
              <w:t>edited by Johanna M. Smith</w:t>
            </w:r>
          </w:p>
          <w:p w:rsidR="008461FC" w:rsidRDefault="008461FC" w:rsidP="008461FC">
            <w:pPr>
              <w:pStyle w:val="NoSpacing"/>
              <w:rPr>
                <w:rFonts w:cs="Arial"/>
                <w:i/>
                <w:color w:val="000000"/>
                <w:kern w:val="36"/>
                <w:sz w:val="16"/>
                <w:szCs w:val="16"/>
              </w:rPr>
            </w:pPr>
          </w:p>
          <w:p w:rsidR="008461FC" w:rsidRDefault="008461FC" w:rsidP="008461FC">
            <w:pPr>
              <w:pStyle w:val="NoSpacing"/>
              <w:rPr>
                <w:rFonts w:cs="Arial"/>
                <w:i/>
                <w:color w:val="000000"/>
                <w:kern w:val="36"/>
                <w:sz w:val="16"/>
                <w:szCs w:val="16"/>
              </w:rPr>
            </w:pPr>
          </w:p>
          <w:p w:rsidR="008461FC" w:rsidRPr="006B70D4" w:rsidRDefault="008461FC" w:rsidP="008461FC">
            <w:pPr>
              <w:pStyle w:val="NoSpacing"/>
              <w:rPr>
                <w:rFonts w:cs="Arial"/>
                <w:color w:val="000000"/>
                <w:kern w:val="36"/>
                <w:sz w:val="20"/>
                <w:szCs w:val="20"/>
              </w:rPr>
            </w:pPr>
            <w:r w:rsidRPr="006B70D4">
              <w:rPr>
                <w:rFonts w:cs="Arial"/>
                <w:b/>
                <w:i/>
                <w:color w:val="000000"/>
                <w:kern w:val="36"/>
                <w:sz w:val="20"/>
                <w:szCs w:val="20"/>
              </w:rPr>
              <w:t>The Sorrow of War</w:t>
            </w:r>
            <w:r w:rsidRPr="006B70D4">
              <w:rPr>
                <w:rFonts w:cs="Arial"/>
                <w:i/>
                <w:color w:val="000000"/>
                <w:kern w:val="36"/>
                <w:sz w:val="20"/>
                <w:szCs w:val="20"/>
              </w:rPr>
              <w:t xml:space="preserve"> </w:t>
            </w:r>
            <w:r w:rsidRPr="006B70D4">
              <w:rPr>
                <w:rFonts w:cs="Arial"/>
                <w:color w:val="000000"/>
                <w:kern w:val="36"/>
                <w:sz w:val="20"/>
                <w:szCs w:val="20"/>
              </w:rPr>
              <w:t xml:space="preserve">by </w:t>
            </w:r>
            <w:proofErr w:type="spellStart"/>
            <w:r w:rsidRPr="006B70D4">
              <w:rPr>
                <w:rFonts w:cs="Arial"/>
                <w:color w:val="000000"/>
                <w:kern w:val="36"/>
                <w:sz w:val="20"/>
                <w:szCs w:val="20"/>
              </w:rPr>
              <w:t>Bao</w:t>
            </w:r>
            <w:proofErr w:type="spellEnd"/>
            <w:r w:rsidRPr="006B70D4">
              <w:rPr>
                <w:rFonts w:cs="Arial"/>
                <w:color w:val="000000"/>
                <w:kern w:val="36"/>
                <w:sz w:val="20"/>
                <w:szCs w:val="20"/>
              </w:rPr>
              <w:t xml:space="preserve"> </w:t>
            </w:r>
            <w:proofErr w:type="spellStart"/>
            <w:r w:rsidRPr="006B70D4">
              <w:rPr>
                <w:rFonts w:cs="Arial"/>
                <w:color w:val="000000"/>
                <w:kern w:val="36"/>
                <w:sz w:val="20"/>
                <w:szCs w:val="20"/>
              </w:rPr>
              <w:t>Ninh</w:t>
            </w:r>
            <w:proofErr w:type="spellEnd"/>
          </w:p>
          <w:p w:rsidR="008461FC" w:rsidRDefault="008461FC" w:rsidP="008461FC">
            <w:pPr>
              <w:pStyle w:val="NoSpacing"/>
              <w:rPr>
                <w:rFonts w:cs="Arial"/>
                <w:i/>
                <w:color w:val="000000"/>
                <w:kern w:val="36"/>
                <w:sz w:val="16"/>
                <w:szCs w:val="16"/>
              </w:rPr>
            </w:pPr>
          </w:p>
          <w:p w:rsidR="008461FC" w:rsidRDefault="008461FC" w:rsidP="008461FC">
            <w:pPr>
              <w:pStyle w:val="NoSpacing"/>
              <w:rPr>
                <w:rFonts w:cs="Arial"/>
                <w:i/>
                <w:color w:val="000000"/>
                <w:kern w:val="36"/>
                <w:sz w:val="16"/>
                <w:szCs w:val="16"/>
              </w:rPr>
            </w:pPr>
          </w:p>
          <w:p w:rsidR="008461FC" w:rsidRPr="00B00A55" w:rsidRDefault="008461FC" w:rsidP="008461FC">
            <w:pPr>
              <w:pStyle w:val="NoSpacing"/>
              <w:rPr>
                <w:rFonts w:eastAsia="Calibri" w:cs="Arial"/>
                <w:i/>
                <w:sz w:val="16"/>
                <w:szCs w:val="16"/>
              </w:rPr>
            </w:pPr>
            <w:r w:rsidRPr="00B00A55">
              <w:rPr>
                <w:rFonts w:eastAsia="Calibri" w:cs="Arial"/>
                <w:i/>
                <w:sz w:val="16"/>
                <w:szCs w:val="16"/>
              </w:rPr>
              <w:t>Perrine’s Sound and Sense</w:t>
            </w:r>
          </w:p>
          <w:p w:rsidR="008461FC" w:rsidRDefault="008461FC" w:rsidP="008461FC">
            <w:pPr>
              <w:pStyle w:val="NoSpacing"/>
              <w:rPr>
                <w:rFonts w:cs="Arial"/>
                <w:i/>
                <w:color w:val="000000"/>
                <w:kern w:val="36"/>
                <w:sz w:val="16"/>
                <w:szCs w:val="16"/>
              </w:rPr>
            </w:pPr>
          </w:p>
          <w:p w:rsidR="008461FC" w:rsidRPr="00B00A55" w:rsidRDefault="008461FC" w:rsidP="008461FC">
            <w:pPr>
              <w:pStyle w:val="NoSpacing"/>
              <w:rPr>
                <w:rFonts w:eastAsia="Calibri" w:cs="Arial"/>
                <w:i/>
                <w:sz w:val="16"/>
                <w:szCs w:val="16"/>
              </w:rPr>
            </w:pPr>
            <w:r w:rsidRPr="00B00A55">
              <w:rPr>
                <w:rFonts w:cs="Arial"/>
                <w:i/>
                <w:color w:val="000000"/>
                <w:kern w:val="36"/>
                <w:sz w:val="16"/>
                <w:szCs w:val="16"/>
              </w:rPr>
              <w:t>Pearson Baccalaureate: English a: Literature for the IB Diploma</w:t>
            </w:r>
          </w:p>
          <w:p w:rsidR="008461FC" w:rsidRPr="00B00A55" w:rsidRDefault="008461FC" w:rsidP="008461FC">
            <w:pPr>
              <w:pStyle w:val="NoSpacing"/>
              <w:rPr>
                <w:rFonts w:eastAsia="Calibri" w:cs="Arial"/>
                <w:i/>
                <w:sz w:val="16"/>
                <w:szCs w:val="16"/>
              </w:rPr>
            </w:pPr>
          </w:p>
          <w:p w:rsidR="008461FC" w:rsidRPr="00B00A55" w:rsidRDefault="00FD4442" w:rsidP="008461FC">
            <w:pPr>
              <w:pStyle w:val="NoSpacing"/>
              <w:rPr>
                <w:rFonts w:eastAsia="Calibri" w:cs="Arial"/>
                <w:sz w:val="16"/>
                <w:szCs w:val="16"/>
              </w:rPr>
            </w:pPr>
            <w:r>
              <w:rPr>
                <w:rFonts w:cs="Arial"/>
                <w:i/>
                <w:color w:val="000000"/>
                <w:kern w:val="36"/>
                <w:sz w:val="16"/>
                <w:szCs w:val="16"/>
              </w:rPr>
              <w:t>Public Speaking: Prepare, Present, Participate by Simonds, Hunt and Simonds</w:t>
            </w:r>
          </w:p>
          <w:p w:rsidR="008461FC" w:rsidRPr="00B00A55" w:rsidRDefault="008461FC" w:rsidP="008461FC">
            <w:pPr>
              <w:pStyle w:val="NoSpacing"/>
              <w:rPr>
                <w:rFonts w:eastAsia="Calibri" w:cs="Arial"/>
                <w:i/>
                <w:sz w:val="16"/>
                <w:szCs w:val="16"/>
              </w:rPr>
            </w:pPr>
          </w:p>
          <w:p w:rsidR="008461FC" w:rsidRPr="008D2486" w:rsidRDefault="00420454" w:rsidP="008461FC">
            <w:pPr>
              <w:pStyle w:val="NoSpacing"/>
              <w:rPr>
                <w:rFonts w:eastAsia="Calibri"/>
                <w:b/>
                <w:sz w:val="20"/>
                <w:szCs w:val="20"/>
              </w:rPr>
            </w:pPr>
            <w:r w:rsidRPr="008D2486">
              <w:rPr>
                <w:rFonts w:eastAsia="Calibri"/>
                <w:b/>
                <w:sz w:val="20"/>
                <w:szCs w:val="20"/>
              </w:rPr>
              <w:t>Technology:</w:t>
            </w:r>
          </w:p>
          <w:p w:rsidR="00420454" w:rsidRDefault="00420454" w:rsidP="008461FC">
            <w:pPr>
              <w:pStyle w:val="NoSpacing"/>
              <w:rPr>
                <w:rFonts w:eastAsia="Calibri"/>
                <w:i/>
                <w:sz w:val="16"/>
                <w:szCs w:val="16"/>
              </w:rPr>
            </w:pPr>
            <w:r>
              <w:rPr>
                <w:rFonts w:eastAsia="Calibri"/>
                <w:i/>
                <w:sz w:val="16"/>
                <w:szCs w:val="16"/>
              </w:rPr>
              <w:t>Microsoft PowerPoint</w:t>
            </w:r>
          </w:p>
          <w:p w:rsidR="00420454" w:rsidRDefault="00420454" w:rsidP="008461FC">
            <w:pPr>
              <w:pStyle w:val="NoSpacing"/>
              <w:rPr>
                <w:rFonts w:eastAsia="Calibri"/>
                <w:i/>
                <w:sz w:val="16"/>
                <w:szCs w:val="16"/>
              </w:rPr>
            </w:pPr>
            <w:r>
              <w:rPr>
                <w:rFonts w:eastAsia="Calibri"/>
                <w:i/>
                <w:sz w:val="16"/>
                <w:szCs w:val="16"/>
              </w:rPr>
              <w:t>Microsoft Moviemaker</w:t>
            </w:r>
          </w:p>
          <w:p w:rsidR="00420454" w:rsidRPr="00B00A55" w:rsidRDefault="00420454" w:rsidP="008461FC">
            <w:pPr>
              <w:pStyle w:val="NoSpacing"/>
              <w:rPr>
                <w:rFonts w:eastAsia="Calibri"/>
                <w:i/>
                <w:sz w:val="16"/>
                <w:szCs w:val="16"/>
              </w:rPr>
            </w:pPr>
            <w:r>
              <w:rPr>
                <w:rFonts w:eastAsia="Calibri"/>
                <w:i/>
                <w:sz w:val="16"/>
                <w:szCs w:val="16"/>
              </w:rPr>
              <w:t>Microsoft Publisher</w:t>
            </w:r>
          </w:p>
          <w:p w:rsidR="008461FC" w:rsidRPr="00B00A55" w:rsidRDefault="008461FC" w:rsidP="008461FC">
            <w:pPr>
              <w:pStyle w:val="NoSpacing"/>
              <w:rPr>
                <w:rFonts w:eastAsia="Calibri"/>
                <w:i/>
                <w:sz w:val="16"/>
                <w:szCs w:val="16"/>
              </w:rPr>
            </w:pPr>
          </w:p>
          <w:p w:rsidR="008461FC" w:rsidRPr="00B00A55" w:rsidRDefault="008461FC" w:rsidP="008461FC">
            <w:pPr>
              <w:pStyle w:val="NoSpacing"/>
              <w:rPr>
                <w:rFonts w:eastAsia="Calibri"/>
                <w:sz w:val="16"/>
                <w:szCs w:val="16"/>
              </w:rPr>
            </w:pPr>
          </w:p>
          <w:p w:rsidR="008461FC" w:rsidRPr="00B00A55" w:rsidRDefault="008461FC" w:rsidP="008461FC">
            <w:pPr>
              <w:pStyle w:val="NoSpacing"/>
              <w:rPr>
                <w:rFonts w:eastAsia="Calibri"/>
                <w:sz w:val="16"/>
                <w:szCs w:val="16"/>
              </w:rPr>
            </w:pPr>
          </w:p>
        </w:tc>
      </w:tr>
    </w:tbl>
    <w:p w:rsidR="008461FC" w:rsidRDefault="008461FC" w:rsidP="008461FC">
      <w:pPr>
        <w:pStyle w:val="ListafterH6"/>
        <w:numPr>
          <w:ilvl w:val="0"/>
          <w:numId w:val="0"/>
        </w:numPr>
        <w:ind w:left="454"/>
      </w:pPr>
    </w:p>
    <w:tbl>
      <w:tblPr>
        <w:tblW w:w="13650" w:type="dxa"/>
        <w:tblInd w:w="4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firstRow="1" w:lastRow="1" w:firstColumn="1" w:lastColumn="1" w:noHBand="0" w:noVBand="0"/>
      </w:tblPr>
      <w:tblGrid>
        <w:gridCol w:w="1260"/>
        <w:gridCol w:w="2233"/>
        <w:gridCol w:w="2049"/>
        <w:gridCol w:w="2049"/>
        <w:gridCol w:w="454"/>
        <w:gridCol w:w="993"/>
        <w:gridCol w:w="2245"/>
        <w:gridCol w:w="2367"/>
      </w:tblGrid>
      <w:tr w:rsidR="008D2486" w:rsidRPr="00B00A55" w:rsidTr="008D2486">
        <w:trPr>
          <w:cantSplit/>
          <w:trHeight w:val="170"/>
          <w:tblHeader/>
        </w:trPr>
        <w:tc>
          <w:tcPr>
            <w:tcW w:w="1260" w:type="dxa"/>
            <w:vMerge w:val="restart"/>
            <w:tcBorders>
              <w:top w:val="nil"/>
              <w:left w:val="nil"/>
            </w:tcBorders>
            <w:shd w:val="clear" w:color="auto" w:fill="auto"/>
          </w:tcPr>
          <w:p w:rsidR="008D2486" w:rsidRPr="002E5E62" w:rsidRDefault="008D2486" w:rsidP="008D2486">
            <w:pPr>
              <w:pStyle w:val="Tableheadercentred"/>
              <w:keepNext/>
              <w:rPr>
                <w:rFonts w:eastAsia="Calibri"/>
                <w:color w:val="FFFFFF"/>
                <w:szCs w:val="22"/>
              </w:rPr>
            </w:pPr>
          </w:p>
        </w:tc>
        <w:tc>
          <w:tcPr>
            <w:tcW w:w="2233" w:type="dxa"/>
            <w:vMerge w:val="restart"/>
            <w:shd w:val="clear" w:color="auto" w:fill="E6E6E6"/>
          </w:tcPr>
          <w:p w:rsidR="008D2486" w:rsidRPr="002E5E62" w:rsidRDefault="008D2486" w:rsidP="008D2486">
            <w:pPr>
              <w:pStyle w:val="Tableheadercentred"/>
              <w:keepNext/>
              <w:rPr>
                <w:rFonts w:eastAsia="Calibri"/>
                <w:szCs w:val="22"/>
              </w:rPr>
            </w:pPr>
            <w:r w:rsidRPr="002E5E62">
              <w:rPr>
                <w:rFonts w:eastAsia="Calibri"/>
                <w:szCs w:val="22"/>
              </w:rPr>
              <w:t>Topic</w:t>
            </w:r>
          </w:p>
          <w:p w:rsidR="008D2486" w:rsidRPr="002E5E62" w:rsidRDefault="008D2486" w:rsidP="008D2486">
            <w:pPr>
              <w:pStyle w:val="Tableheadercentred"/>
              <w:keepNext/>
              <w:rPr>
                <w:rFonts w:eastAsia="Calibri"/>
                <w:b w:val="0"/>
                <w:szCs w:val="22"/>
              </w:rPr>
            </w:pPr>
            <w:r w:rsidRPr="002E5E62">
              <w:rPr>
                <w:rFonts w:eastAsia="Calibri"/>
                <w:b w:val="0"/>
                <w:szCs w:val="22"/>
              </w:rPr>
              <w:t xml:space="preserve">(as identified in the </w:t>
            </w:r>
            <w:r w:rsidRPr="002E5E62">
              <w:rPr>
                <w:rFonts w:eastAsia="Calibri"/>
                <w:b w:val="0"/>
                <w:szCs w:val="22"/>
              </w:rPr>
              <w:br/>
              <w:t>IB subject guide)</w:t>
            </w:r>
          </w:p>
          <w:p w:rsidR="008D2486" w:rsidRPr="00B12625" w:rsidRDefault="008D2486" w:rsidP="008D2486">
            <w:pPr>
              <w:pStyle w:val="Tablenote-grey8pt"/>
              <w:keepNext/>
              <w:jc w:val="center"/>
            </w:pPr>
            <w:r w:rsidRPr="00397830">
              <w:t>State the topics in the order you are planning to teach them</w:t>
            </w:r>
            <w:r>
              <w:t>.</w:t>
            </w:r>
          </w:p>
        </w:tc>
        <w:tc>
          <w:tcPr>
            <w:tcW w:w="2049" w:type="dxa"/>
            <w:vMerge w:val="restart"/>
            <w:shd w:val="clear" w:color="auto" w:fill="E6E6E6"/>
          </w:tcPr>
          <w:p w:rsidR="008D2486" w:rsidRPr="002E5E62" w:rsidRDefault="008D2486" w:rsidP="008D2486">
            <w:pPr>
              <w:pStyle w:val="Tableheadercentred"/>
              <w:keepNext/>
              <w:rPr>
                <w:rFonts w:eastAsia="Calibri"/>
                <w:szCs w:val="22"/>
              </w:rPr>
            </w:pPr>
            <w:r w:rsidRPr="002E5E62">
              <w:rPr>
                <w:rFonts w:eastAsia="Calibri"/>
                <w:szCs w:val="22"/>
              </w:rPr>
              <w:t>Contents</w:t>
            </w:r>
          </w:p>
        </w:tc>
        <w:tc>
          <w:tcPr>
            <w:tcW w:w="3496" w:type="dxa"/>
            <w:gridSpan w:val="3"/>
            <w:tcBorders>
              <w:bottom w:val="single" w:sz="8" w:space="0" w:color="000000"/>
            </w:tcBorders>
            <w:shd w:val="clear" w:color="auto" w:fill="E6E6E6"/>
          </w:tcPr>
          <w:p w:rsidR="008D2486" w:rsidRPr="002E5E62" w:rsidRDefault="008D2486" w:rsidP="008D2486">
            <w:pPr>
              <w:pStyle w:val="Tableheadercentred"/>
              <w:rPr>
                <w:rFonts w:eastAsia="Calibri"/>
                <w:szCs w:val="22"/>
              </w:rPr>
            </w:pPr>
            <w:r w:rsidRPr="002E5E62">
              <w:rPr>
                <w:rFonts w:eastAsia="Calibri"/>
                <w:szCs w:val="22"/>
              </w:rPr>
              <w:t>Allocated time</w:t>
            </w:r>
          </w:p>
        </w:tc>
        <w:tc>
          <w:tcPr>
            <w:tcW w:w="2245" w:type="dxa"/>
            <w:vMerge w:val="restart"/>
            <w:shd w:val="clear" w:color="auto" w:fill="E6E6E6"/>
          </w:tcPr>
          <w:p w:rsidR="008D2486" w:rsidRPr="002E5E62" w:rsidRDefault="008D2486" w:rsidP="008D2486">
            <w:pPr>
              <w:pStyle w:val="Tableheadercentred"/>
              <w:keepNext/>
              <w:rPr>
                <w:rFonts w:eastAsia="Calibri" w:cs="Arial"/>
                <w:sz w:val="16"/>
                <w:szCs w:val="16"/>
                <w:u w:val="single"/>
              </w:rPr>
            </w:pPr>
            <w:r w:rsidRPr="002E5E62">
              <w:rPr>
                <w:rFonts w:eastAsia="Calibri"/>
                <w:szCs w:val="22"/>
              </w:rPr>
              <w:t>Assessment instruments to be used</w:t>
            </w:r>
          </w:p>
        </w:tc>
        <w:tc>
          <w:tcPr>
            <w:tcW w:w="2367" w:type="dxa"/>
            <w:vMerge w:val="restart"/>
            <w:shd w:val="clear" w:color="auto" w:fill="E6E6E6"/>
          </w:tcPr>
          <w:p w:rsidR="008D2486" w:rsidRPr="00B00A55" w:rsidRDefault="008D2486" w:rsidP="008D2486">
            <w:pPr>
              <w:pStyle w:val="Tableheadercentred"/>
              <w:keepNext/>
              <w:rPr>
                <w:rFonts w:eastAsia="Calibri"/>
                <w:sz w:val="16"/>
                <w:szCs w:val="16"/>
              </w:rPr>
            </w:pPr>
            <w:r w:rsidRPr="00B00A55">
              <w:rPr>
                <w:rFonts w:eastAsia="Calibri"/>
                <w:sz w:val="16"/>
                <w:szCs w:val="16"/>
              </w:rPr>
              <w:t>Resources</w:t>
            </w:r>
          </w:p>
          <w:p w:rsidR="008D2486" w:rsidRPr="00B00A55" w:rsidRDefault="008D2486" w:rsidP="008D2486">
            <w:pPr>
              <w:pStyle w:val="Tablenote-grey8pt"/>
              <w:keepNext/>
              <w:jc w:val="center"/>
            </w:pPr>
            <w:r w:rsidRPr="00B00A55">
              <w:t>List the main resources to be used, including information technology if applicable.</w:t>
            </w:r>
          </w:p>
        </w:tc>
      </w:tr>
      <w:tr w:rsidR="008D2486" w:rsidRPr="00B00A55" w:rsidTr="008D2486">
        <w:trPr>
          <w:cantSplit/>
          <w:trHeight w:hRule="exact" w:val="113"/>
          <w:tblHeader/>
        </w:trPr>
        <w:tc>
          <w:tcPr>
            <w:tcW w:w="1260" w:type="dxa"/>
            <w:vMerge/>
            <w:tcBorders>
              <w:left w:val="nil"/>
            </w:tcBorders>
            <w:shd w:val="clear" w:color="auto" w:fill="auto"/>
          </w:tcPr>
          <w:p w:rsidR="008D2486" w:rsidRPr="002E5E62" w:rsidRDefault="008D2486" w:rsidP="008D2486">
            <w:pPr>
              <w:pStyle w:val="Tableheadercentred"/>
              <w:keepNext/>
              <w:rPr>
                <w:rFonts w:eastAsia="Calibri"/>
                <w:szCs w:val="22"/>
              </w:rPr>
            </w:pPr>
          </w:p>
        </w:tc>
        <w:tc>
          <w:tcPr>
            <w:tcW w:w="2233" w:type="dxa"/>
            <w:vMerge/>
            <w:shd w:val="clear" w:color="auto" w:fill="E6E6E6"/>
          </w:tcPr>
          <w:p w:rsidR="008D2486" w:rsidRPr="002E5E62" w:rsidRDefault="008D2486" w:rsidP="008D2486">
            <w:pPr>
              <w:pStyle w:val="Tableheadercentred"/>
              <w:keepNext/>
              <w:rPr>
                <w:rFonts w:eastAsia="Calibri"/>
                <w:szCs w:val="22"/>
              </w:rPr>
            </w:pPr>
          </w:p>
        </w:tc>
        <w:tc>
          <w:tcPr>
            <w:tcW w:w="2049" w:type="dxa"/>
            <w:vMerge/>
            <w:shd w:val="clear" w:color="auto" w:fill="E6E6E6"/>
          </w:tcPr>
          <w:p w:rsidR="008D2486" w:rsidRPr="002E5E62" w:rsidRDefault="008D2486" w:rsidP="008D2486">
            <w:pPr>
              <w:pStyle w:val="Tableheadercentred"/>
              <w:keepNext/>
              <w:rPr>
                <w:rFonts w:eastAsia="Calibri"/>
                <w:szCs w:val="22"/>
              </w:rPr>
            </w:pPr>
          </w:p>
        </w:tc>
        <w:tc>
          <w:tcPr>
            <w:tcW w:w="2049" w:type="dxa"/>
            <w:vMerge w:val="restart"/>
            <w:tcBorders>
              <w:right w:val="nil"/>
            </w:tcBorders>
            <w:shd w:val="clear" w:color="auto" w:fill="E6E6E6"/>
            <w:tcMar>
              <w:top w:w="0" w:type="dxa"/>
              <w:left w:w="85" w:type="dxa"/>
              <w:bottom w:w="28" w:type="dxa"/>
            </w:tcMar>
            <w:vAlign w:val="center"/>
          </w:tcPr>
          <w:p w:rsidR="008D2486" w:rsidRPr="002E5E62" w:rsidRDefault="008D2486" w:rsidP="008D2486">
            <w:pPr>
              <w:pStyle w:val="Tablebodywithoutspacing"/>
              <w:spacing w:before="120"/>
              <w:rPr>
                <w:rFonts w:eastAsia="Calibri"/>
                <w:color w:val="808080"/>
                <w:szCs w:val="22"/>
              </w:rPr>
            </w:pPr>
            <w:r w:rsidRPr="002E5E62">
              <w:rPr>
                <w:rFonts w:eastAsia="Calibri"/>
                <w:color w:val="808080"/>
                <w:szCs w:val="22"/>
              </w:rPr>
              <w:t>One class is</w:t>
            </w:r>
          </w:p>
        </w:tc>
        <w:tc>
          <w:tcPr>
            <w:tcW w:w="454" w:type="dxa"/>
            <w:tcBorders>
              <w:left w:val="nil"/>
              <w:bottom w:val="nil"/>
              <w:right w:val="nil"/>
            </w:tcBorders>
            <w:shd w:val="clear" w:color="auto" w:fill="E6E6E6"/>
            <w:vAlign w:val="center"/>
          </w:tcPr>
          <w:p w:rsidR="008D2486" w:rsidRPr="002E5E62" w:rsidRDefault="008D2486" w:rsidP="008D2486">
            <w:pPr>
              <w:pStyle w:val="Tableheader"/>
              <w:keepNext/>
              <w:spacing w:after="0"/>
              <w:rPr>
                <w:rFonts w:eastAsia="Calibri"/>
                <w:szCs w:val="22"/>
              </w:rPr>
            </w:pPr>
          </w:p>
        </w:tc>
        <w:tc>
          <w:tcPr>
            <w:tcW w:w="993" w:type="dxa"/>
            <w:vMerge w:val="restart"/>
            <w:tcBorders>
              <w:left w:val="nil"/>
            </w:tcBorders>
            <w:shd w:val="clear" w:color="auto" w:fill="E6E6E6"/>
            <w:vAlign w:val="center"/>
          </w:tcPr>
          <w:p w:rsidR="008D2486" w:rsidRPr="002E5E62" w:rsidRDefault="008D2486" w:rsidP="008D2486">
            <w:pPr>
              <w:pStyle w:val="Tablebody"/>
              <w:keepNext/>
              <w:spacing w:before="120" w:after="0"/>
              <w:rPr>
                <w:rFonts w:eastAsia="Calibri"/>
                <w:color w:val="808080"/>
                <w:szCs w:val="22"/>
              </w:rPr>
            </w:pPr>
            <w:proofErr w:type="gramStart"/>
            <w:r w:rsidRPr="002E5E62">
              <w:rPr>
                <w:rFonts w:eastAsia="Calibri"/>
                <w:color w:val="808080"/>
                <w:szCs w:val="22"/>
              </w:rPr>
              <w:t>minutes</w:t>
            </w:r>
            <w:proofErr w:type="gramEnd"/>
            <w:r w:rsidRPr="002E5E62">
              <w:rPr>
                <w:rFonts w:eastAsia="Calibri"/>
                <w:color w:val="808080"/>
                <w:szCs w:val="22"/>
              </w:rPr>
              <w:t>.</w:t>
            </w:r>
          </w:p>
        </w:tc>
        <w:tc>
          <w:tcPr>
            <w:tcW w:w="2245" w:type="dxa"/>
            <w:vMerge/>
            <w:shd w:val="clear" w:color="auto" w:fill="E6E6E6"/>
          </w:tcPr>
          <w:p w:rsidR="008D2486" w:rsidRPr="002E5E62" w:rsidRDefault="008D2486" w:rsidP="008D2486">
            <w:pPr>
              <w:pStyle w:val="Tableheader"/>
              <w:rPr>
                <w:rFonts w:eastAsia="Calibri"/>
                <w:szCs w:val="22"/>
              </w:rPr>
            </w:pPr>
          </w:p>
        </w:tc>
        <w:tc>
          <w:tcPr>
            <w:tcW w:w="2367" w:type="dxa"/>
            <w:vMerge/>
            <w:shd w:val="clear" w:color="auto" w:fill="E6E6E6"/>
          </w:tcPr>
          <w:p w:rsidR="008D2486" w:rsidRPr="00B00A55" w:rsidRDefault="008D2486" w:rsidP="008D2486">
            <w:pPr>
              <w:pStyle w:val="Tableheadercentred"/>
              <w:keepNext/>
              <w:rPr>
                <w:rFonts w:eastAsia="Calibri"/>
                <w:sz w:val="16"/>
                <w:szCs w:val="16"/>
              </w:rPr>
            </w:pPr>
          </w:p>
        </w:tc>
      </w:tr>
      <w:tr w:rsidR="008D2486" w:rsidRPr="00B00A55" w:rsidTr="008D2486">
        <w:trPr>
          <w:cantSplit/>
          <w:trHeight w:hRule="exact" w:val="397"/>
          <w:tblHeader/>
        </w:trPr>
        <w:tc>
          <w:tcPr>
            <w:tcW w:w="1260" w:type="dxa"/>
            <w:vMerge/>
            <w:tcBorders>
              <w:left w:val="nil"/>
            </w:tcBorders>
            <w:shd w:val="clear" w:color="auto" w:fill="auto"/>
          </w:tcPr>
          <w:p w:rsidR="008D2486" w:rsidRPr="002E5E62" w:rsidRDefault="008D2486" w:rsidP="008D2486">
            <w:pPr>
              <w:pStyle w:val="Tableheadercentred"/>
              <w:keepNext/>
              <w:rPr>
                <w:rFonts w:eastAsia="Calibri"/>
                <w:szCs w:val="22"/>
              </w:rPr>
            </w:pPr>
          </w:p>
        </w:tc>
        <w:tc>
          <w:tcPr>
            <w:tcW w:w="2233" w:type="dxa"/>
            <w:vMerge/>
            <w:shd w:val="clear" w:color="auto" w:fill="E6E6E6"/>
          </w:tcPr>
          <w:p w:rsidR="008D2486" w:rsidRPr="002E5E62" w:rsidRDefault="008D2486" w:rsidP="008D2486">
            <w:pPr>
              <w:pStyle w:val="Tableheadercentred"/>
              <w:keepNext/>
              <w:rPr>
                <w:rFonts w:eastAsia="Calibri"/>
                <w:szCs w:val="22"/>
              </w:rPr>
            </w:pPr>
          </w:p>
        </w:tc>
        <w:tc>
          <w:tcPr>
            <w:tcW w:w="2049" w:type="dxa"/>
            <w:vMerge/>
            <w:shd w:val="clear" w:color="auto" w:fill="E6E6E6"/>
          </w:tcPr>
          <w:p w:rsidR="008D2486" w:rsidRPr="002E5E62" w:rsidRDefault="008D2486" w:rsidP="008D2486">
            <w:pPr>
              <w:pStyle w:val="Tableheadercentred"/>
              <w:keepNext/>
              <w:rPr>
                <w:rFonts w:eastAsia="Calibri"/>
                <w:szCs w:val="22"/>
              </w:rPr>
            </w:pPr>
          </w:p>
        </w:tc>
        <w:tc>
          <w:tcPr>
            <w:tcW w:w="2049" w:type="dxa"/>
            <w:vMerge/>
            <w:tcBorders>
              <w:bottom w:val="nil"/>
            </w:tcBorders>
            <w:shd w:val="clear" w:color="auto" w:fill="E6E6E6"/>
            <w:tcMar>
              <w:top w:w="28" w:type="dxa"/>
              <w:left w:w="85" w:type="dxa"/>
            </w:tcMar>
            <w:vAlign w:val="center"/>
          </w:tcPr>
          <w:p w:rsidR="008D2486" w:rsidRPr="002E5E62" w:rsidRDefault="008D2486" w:rsidP="008D2486">
            <w:pPr>
              <w:pStyle w:val="Tablebody"/>
              <w:keepNext/>
              <w:spacing w:after="0"/>
              <w:rPr>
                <w:rFonts w:eastAsia="Calibri"/>
                <w:color w:val="808080"/>
                <w:szCs w:val="22"/>
              </w:rPr>
            </w:pPr>
          </w:p>
        </w:tc>
        <w:tc>
          <w:tcPr>
            <w:tcW w:w="454" w:type="dxa"/>
            <w:tcBorders>
              <w:top w:val="single" w:sz="8" w:space="0" w:color="000000"/>
              <w:bottom w:val="single" w:sz="8" w:space="0" w:color="000000"/>
            </w:tcBorders>
            <w:shd w:val="clear" w:color="auto" w:fill="FFFFFF"/>
            <w:tcMar>
              <w:top w:w="28" w:type="dxa"/>
              <w:left w:w="57" w:type="dxa"/>
              <w:right w:w="57" w:type="dxa"/>
            </w:tcMar>
          </w:tcPr>
          <w:p w:rsidR="008D2486" w:rsidRPr="002E5E62" w:rsidRDefault="008D2486" w:rsidP="008D2486">
            <w:pPr>
              <w:pStyle w:val="Tablebody"/>
              <w:keepNext/>
              <w:tabs>
                <w:tab w:val="clear" w:pos="454"/>
              </w:tabs>
              <w:spacing w:after="0"/>
              <w:jc w:val="center"/>
              <w:rPr>
                <w:rFonts w:eastAsia="Calibri"/>
                <w:szCs w:val="22"/>
              </w:rPr>
            </w:pPr>
            <w:r>
              <w:rPr>
                <w:rFonts w:eastAsia="Calibri"/>
                <w:szCs w:val="22"/>
              </w:rPr>
              <w:t>50</w:t>
            </w:r>
          </w:p>
        </w:tc>
        <w:tc>
          <w:tcPr>
            <w:tcW w:w="993" w:type="dxa"/>
            <w:vMerge/>
            <w:tcBorders>
              <w:bottom w:val="nil"/>
            </w:tcBorders>
            <w:shd w:val="clear" w:color="auto" w:fill="E6E6E6"/>
            <w:tcMar>
              <w:top w:w="28" w:type="dxa"/>
            </w:tcMar>
            <w:vAlign w:val="center"/>
          </w:tcPr>
          <w:p w:rsidR="008D2486" w:rsidRPr="002E5E62" w:rsidRDefault="008D2486" w:rsidP="008D2486">
            <w:pPr>
              <w:pStyle w:val="Tablebody"/>
              <w:keepNext/>
              <w:spacing w:after="0"/>
              <w:rPr>
                <w:rFonts w:eastAsia="Calibri"/>
                <w:color w:val="808080"/>
                <w:szCs w:val="22"/>
              </w:rPr>
            </w:pPr>
          </w:p>
        </w:tc>
        <w:tc>
          <w:tcPr>
            <w:tcW w:w="2245" w:type="dxa"/>
            <w:vMerge/>
            <w:shd w:val="clear" w:color="auto" w:fill="E6E6E6"/>
          </w:tcPr>
          <w:p w:rsidR="008D2486" w:rsidRPr="002E5E62" w:rsidRDefault="008D2486" w:rsidP="008D2486">
            <w:pPr>
              <w:pStyle w:val="Tableheadercentred"/>
              <w:keepNext/>
              <w:rPr>
                <w:rFonts w:eastAsia="Calibri"/>
                <w:szCs w:val="22"/>
              </w:rPr>
            </w:pPr>
          </w:p>
        </w:tc>
        <w:tc>
          <w:tcPr>
            <w:tcW w:w="2367" w:type="dxa"/>
            <w:vMerge/>
            <w:shd w:val="clear" w:color="auto" w:fill="E6E6E6"/>
          </w:tcPr>
          <w:p w:rsidR="008D2486" w:rsidRPr="00B00A55" w:rsidRDefault="008D2486" w:rsidP="008D2486">
            <w:pPr>
              <w:pStyle w:val="Tableheadercentred"/>
              <w:keepNext/>
              <w:rPr>
                <w:rFonts w:eastAsia="Calibri"/>
                <w:sz w:val="16"/>
                <w:szCs w:val="16"/>
              </w:rPr>
            </w:pPr>
          </w:p>
        </w:tc>
      </w:tr>
      <w:tr w:rsidR="008D2486" w:rsidRPr="00B00A55" w:rsidTr="008D2486">
        <w:trPr>
          <w:cantSplit/>
          <w:trHeight w:hRule="exact" w:val="113"/>
          <w:tblHeader/>
        </w:trPr>
        <w:tc>
          <w:tcPr>
            <w:tcW w:w="1260" w:type="dxa"/>
            <w:vMerge/>
            <w:tcBorders>
              <w:left w:val="nil"/>
            </w:tcBorders>
            <w:shd w:val="clear" w:color="auto" w:fill="auto"/>
          </w:tcPr>
          <w:p w:rsidR="008D2486" w:rsidRPr="002E5E62" w:rsidRDefault="008D2486" w:rsidP="008D2486">
            <w:pPr>
              <w:pStyle w:val="Tableheadercentred"/>
              <w:keepNext/>
              <w:rPr>
                <w:rFonts w:eastAsia="Calibri"/>
                <w:szCs w:val="22"/>
              </w:rPr>
            </w:pPr>
          </w:p>
        </w:tc>
        <w:tc>
          <w:tcPr>
            <w:tcW w:w="2233" w:type="dxa"/>
            <w:vMerge/>
            <w:shd w:val="clear" w:color="auto" w:fill="E6E6E6"/>
          </w:tcPr>
          <w:p w:rsidR="008D2486" w:rsidRPr="002E5E62" w:rsidRDefault="008D2486" w:rsidP="008D2486">
            <w:pPr>
              <w:pStyle w:val="Tableheadercentred"/>
              <w:keepNext/>
              <w:rPr>
                <w:rFonts w:eastAsia="Calibri"/>
                <w:szCs w:val="22"/>
              </w:rPr>
            </w:pPr>
          </w:p>
        </w:tc>
        <w:tc>
          <w:tcPr>
            <w:tcW w:w="2049" w:type="dxa"/>
            <w:vMerge/>
            <w:shd w:val="clear" w:color="auto" w:fill="E6E6E6"/>
          </w:tcPr>
          <w:p w:rsidR="008D2486" w:rsidRPr="002E5E62" w:rsidRDefault="008D2486" w:rsidP="008D2486">
            <w:pPr>
              <w:pStyle w:val="Tableheadercentred"/>
              <w:keepNext/>
              <w:rPr>
                <w:rFonts w:eastAsia="Calibri"/>
                <w:szCs w:val="22"/>
              </w:rPr>
            </w:pPr>
          </w:p>
        </w:tc>
        <w:tc>
          <w:tcPr>
            <w:tcW w:w="2049" w:type="dxa"/>
            <w:vMerge w:val="restart"/>
            <w:tcBorders>
              <w:top w:val="nil"/>
              <w:right w:val="nil"/>
            </w:tcBorders>
            <w:shd w:val="clear" w:color="auto" w:fill="E6E6E6"/>
            <w:tcMar>
              <w:top w:w="28" w:type="dxa"/>
              <w:left w:w="85" w:type="dxa"/>
            </w:tcMar>
            <w:vAlign w:val="center"/>
          </w:tcPr>
          <w:p w:rsidR="008D2486" w:rsidRPr="002E5E62" w:rsidRDefault="008D2486" w:rsidP="008D2486">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54" w:type="dxa"/>
            <w:tcBorders>
              <w:left w:val="nil"/>
              <w:bottom w:val="single" w:sz="8" w:space="0" w:color="auto"/>
              <w:right w:val="nil"/>
            </w:tcBorders>
            <w:shd w:val="clear" w:color="auto" w:fill="E6E6E6"/>
            <w:tcMar>
              <w:top w:w="28" w:type="dxa"/>
              <w:left w:w="57" w:type="dxa"/>
              <w:right w:w="57" w:type="dxa"/>
            </w:tcMar>
          </w:tcPr>
          <w:p w:rsidR="008D2486" w:rsidRPr="002E5E62" w:rsidRDefault="008D2486" w:rsidP="008D2486">
            <w:pPr>
              <w:pStyle w:val="Tablebody"/>
              <w:keepNext/>
              <w:spacing w:after="0"/>
              <w:jc w:val="center"/>
              <w:rPr>
                <w:rFonts w:eastAsia="Calibri"/>
                <w:szCs w:val="22"/>
              </w:rPr>
            </w:pPr>
          </w:p>
        </w:tc>
        <w:tc>
          <w:tcPr>
            <w:tcW w:w="993" w:type="dxa"/>
            <w:vMerge w:val="restart"/>
            <w:tcBorders>
              <w:top w:val="nil"/>
              <w:left w:val="nil"/>
            </w:tcBorders>
            <w:shd w:val="clear" w:color="auto" w:fill="E6E6E6"/>
            <w:tcMar>
              <w:top w:w="28" w:type="dxa"/>
            </w:tcMar>
            <w:vAlign w:val="center"/>
          </w:tcPr>
          <w:p w:rsidR="008D2486" w:rsidRPr="002E5E62" w:rsidRDefault="008D2486" w:rsidP="008D2486">
            <w:pPr>
              <w:pStyle w:val="Tablebody"/>
              <w:keepNext/>
              <w:spacing w:before="120" w:after="0"/>
              <w:rPr>
                <w:rFonts w:eastAsia="Calibri"/>
                <w:color w:val="808080"/>
                <w:szCs w:val="22"/>
              </w:rPr>
            </w:pPr>
            <w:proofErr w:type="gramStart"/>
            <w:r w:rsidRPr="002E5E62">
              <w:rPr>
                <w:rFonts w:eastAsia="Calibri"/>
                <w:color w:val="808080"/>
                <w:szCs w:val="22"/>
              </w:rPr>
              <w:t>classes</w:t>
            </w:r>
            <w:proofErr w:type="gramEnd"/>
            <w:r w:rsidRPr="002E5E62">
              <w:rPr>
                <w:rFonts w:eastAsia="Calibri"/>
                <w:color w:val="808080"/>
                <w:szCs w:val="22"/>
              </w:rPr>
              <w:t>.</w:t>
            </w:r>
          </w:p>
        </w:tc>
        <w:tc>
          <w:tcPr>
            <w:tcW w:w="2245" w:type="dxa"/>
            <w:vMerge/>
            <w:shd w:val="clear" w:color="auto" w:fill="E6E6E6"/>
          </w:tcPr>
          <w:p w:rsidR="008D2486" w:rsidRPr="002E5E62" w:rsidRDefault="008D2486" w:rsidP="008D2486">
            <w:pPr>
              <w:pStyle w:val="Tableheadercentred"/>
              <w:keepNext/>
              <w:rPr>
                <w:rFonts w:eastAsia="Calibri"/>
                <w:szCs w:val="22"/>
              </w:rPr>
            </w:pPr>
          </w:p>
        </w:tc>
        <w:tc>
          <w:tcPr>
            <w:tcW w:w="2367" w:type="dxa"/>
            <w:vMerge/>
            <w:shd w:val="clear" w:color="auto" w:fill="E6E6E6"/>
          </w:tcPr>
          <w:p w:rsidR="008D2486" w:rsidRPr="00B00A55" w:rsidRDefault="008D2486" w:rsidP="008D2486">
            <w:pPr>
              <w:pStyle w:val="Tableheadercentred"/>
              <w:keepNext/>
              <w:rPr>
                <w:rFonts w:eastAsia="Calibri"/>
                <w:sz w:val="16"/>
                <w:szCs w:val="16"/>
              </w:rPr>
            </w:pPr>
          </w:p>
        </w:tc>
      </w:tr>
      <w:tr w:rsidR="008D2486" w:rsidRPr="00B00A55" w:rsidTr="008D2486">
        <w:trPr>
          <w:cantSplit/>
          <w:trHeight w:hRule="exact" w:val="397"/>
          <w:tblHeader/>
        </w:trPr>
        <w:tc>
          <w:tcPr>
            <w:tcW w:w="1260" w:type="dxa"/>
            <w:vMerge/>
            <w:tcBorders>
              <w:left w:val="nil"/>
            </w:tcBorders>
            <w:shd w:val="clear" w:color="auto" w:fill="auto"/>
          </w:tcPr>
          <w:p w:rsidR="008D2486" w:rsidRPr="002E5E62" w:rsidRDefault="008D2486" w:rsidP="008D2486">
            <w:pPr>
              <w:pStyle w:val="Tableheadercentred"/>
              <w:keepNext/>
              <w:rPr>
                <w:rFonts w:eastAsia="Calibri"/>
                <w:szCs w:val="22"/>
              </w:rPr>
            </w:pPr>
          </w:p>
        </w:tc>
        <w:tc>
          <w:tcPr>
            <w:tcW w:w="2233" w:type="dxa"/>
            <w:vMerge/>
            <w:shd w:val="clear" w:color="auto" w:fill="E6E6E6"/>
          </w:tcPr>
          <w:p w:rsidR="008D2486" w:rsidRPr="002E5E62" w:rsidRDefault="008D2486" w:rsidP="008D2486">
            <w:pPr>
              <w:pStyle w:val="Tableheadercentred"/>
              <w:keepNext/>
              <w:rPr>
                <w:rFonts w:eastAsia="Calibri"/>
                <w:szCs w:val="22"/>
              </w:rPr>
            </w:pPr>
          </w:p>
        </w:tc>
        <w:tc>
          <w:tcPr>
            <w:tcW w:w="2049" w:type="dxa"/>
            <w:vMerge/>
            <w:shd w:val="clear" w:color="auto" w:fill="E6E6E6"/>
          </w:tcPr>
          <w:p w:rsidR="008D2486" w:rsidRPr="002E5E62" w:rsidRDefault="008D2486" w:rsidP="008D2486">
            <w:pPr>
              <w:pStyle w:val="Tableheadercentred"/>
              <w:keepNext/>
              <w:rPr>
                <w:rFonts w:eastAsia="Calibri"/>
                <w:szCs w:val="22"/>
              </w:rPr>
            </w:pPr>
          </w:p>
        </w:tc>
        <w:tc>
          <w:tcPr>
            <w:tcW w:w="2049" w:type="dxa"/>
            <w:vMerge/>
            <w:tcBorders>
              <w:bottom w:val="nil"/>
              <w:right w:val="single" w:sz="8" w:space="0" w:color="auto"/>
            </w:tcBorders>
            <w:shd w:val="clear" w:color="auto" w:fill="E6E6E6"/>
            <w:tcMar>
              <w:top w:w="28" w:type="dxa"/>
              <w:left w:w="85" w:type="dxa"/>
              <w:right w:w="57" w:type="dxa"/>
            </w:tcMar>
            <w:vAlign w:val="center"/>
          </w:tcPr>
          <w:p w:rsidR="008D2486" w:rsidRPr="002E5E62" w:rsidRDefault="008D2486" w:rsidP="008D2486">
            <w:pPr>
              <w:pStyle w:val="Tablebody"/>
              <w:keepNext/>
              <w:spacing w:after="0"/>
              <w:rPr>
                <w:rFonts w:eastAsia="Calibri"/>
                <w:color w:val="808080"/>
                <w:spacing w:val="-1"/>
                <w:szCs w:val="22"/>
              </w:rPr>
            </w:pPr>
          </w:p>
        </w:tc>
        <w:tc>
          <w:tcPr>
            <w:tcW w:w="454"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8D2486" w:rsidRPr="002E5E62" w:rsidRDefault="008D2486" w:rsidP="008D2486">
            <w:pPr>
              <w:pStyle w:val="Tablebody"/>
              <w:keepNext/>
              <w:tabs>
                <w:tab w:val="clear" w:pos="454"/>
              </w:tabs>
              <w:spacing w:after="0"/>
              <w:jc w:val="center"/>
              <w:rPr>
                <w:rFonts w:eastAsia="Calibri"/>
                <w:szCs w:val="22"/>
              </w:rPr>
            </w:pPr>
            <w:r>
              <w:rPr>
                <w:rFonts w:eastAsia="Calibri"/>
                <w:szCs w:val="22"/>
              </w:rPr>
              <w:t>5</w:t>
            </w:r>
          </w:p>
        </w:tc>
        <w:tc>
          <w:tcPr>
            <w:tcW w:w="993" w:type="dxa"/>
            <w:vMerge/>
            <w:tcBorders>
              <w:left w:val="single" w:sz="8" w:space="0" w:color="auto"/>
              <w:bottom w:val="nil"/>
            </w:tcBorders>
            <w:shd w:val="clear" w:color="auto" w:fill="E6E6E6"/>
            <w:tcMar>
              <w:top w:w="28" w:type="dxa"/>
            </w:tcMar>
            <w:vAlign w:val="center"/>
          </w:tcPr>
          <w:p w:rsidR="008D2486" w:rsidRPr="002E5E62" w:rsidRDefault="008D2486" w:rsidP="008D2486">
            <w:pPr>
              <w:pStyle w:val="Tablebody"/>
              <w:keepNext/>
              <w:tabs>
                <w:tab w:val="clear" w:pos="454"/>
              </w:tabs>
              <w:spacing w:after="0"/>
              <w:rPr>
                <w:rFonts w:eastAsia="Calibri"/>
                <w:color w:val="808080"/>
                <w:szCs w:val="22"/>
              </w:rPr>
            </w:pPr>
          </w:p>
        </w:tc>
        <w:tc>
          <w:tcPr>
            <w:tcW w:w="2245" w:type="dxa"/>
            <w:vMerge/>
            <w:shd w:val="clear" w:color="auto" w:fill="E6E6E6"/>
          </w:tcPr>
          <w:p w:rsidR="008D2486" w:rsidRPr="002E5E62" w:rsidRDefault="008D2486" w:rsidP="008D2486">
            <w:pPr>
              <w:pStyle w:val="Tableheadercentred"/>
              <w:keepNext/>
              <w:rPr>
                <w:rFonts w:eastAsia="Calibri"/>
                <w:szCs w:val="22"/>
              </w:rPr>
            </w:pPr>
          </w:p>
        </w:tc>
        <w:tc>
          <w:tcPr>
            <w:tcW w:w="2367" w:type="dxa"/>
            <w:vMerge/>
            <w:shd w:val="clear" w:color="auto" w:fill="E6E6E6"/>
          </w:tcPr>
          <w:p w:rsidR="008D2486" w:rsidRPr="00B00A55" w:rsidRDefault="008D2486" w:rsidP="008D2486">
            <w:pPr>
              <w:pStyle w:val="Tableheadercentred"/>
              <w:keepNext/>
              <w:rPr>
                <w:rFonts w:eastAsia="Calibri"/>
                <w:sz w:val="16"/>
                <w:szCs w:val="16"/>
              </w:rPr>
            </w:pPr>
          </w:p>
        </w:tc>
      </w:tr>
      <w:tr w:rsidR="008D2486" w:rsidRPr="00B00A55" w:rsidTr="008D2486">
        <w:trPr>
          <w:cantSplit/>
          <w:trHeight w:hRule="exact" w:val="113"/>
          <w:tblHeader/>
        </w:trPr>
        <w:tc>
          <w:tcPr>
            <w:tcW w:w="1260" w:type="dxa"/>
            <w:vMerge/>
            <w:tcBorders>
              <w:left w:val="nil"/>
              <w:bottom w:val="single" w:sz="8" w:space="0" w:color="000000"/>
            </w:tcBorders>
            <w:shd w:val="clear" w:color="auto" w:fill="auto"/>
          </w:tcPr>
          <w:p w:rsidR="008D2486" w:rsidRPr="002E5E62" w:rsidRDefault="008D2486" w:rsidP="008D2486">
            <w:pPr>
              <w:pStyle w:val="Tableheadercentred"/>
              <w:keepNext/>
              <w:rPr>
                <w:rFonts w:eastAsia="Calibri"/>
                <w:szCs w:val="22"/>
              </w:rPr>
            </w:pPr>
          </w:p>
        </w:tc>
        <w:tc>
          <w:tcPr>
            <w:tcW w:w="2233" w:type="dxa"/>
            <w:vMerge/>
            <w:tcBorders>
              <w:bottom w:val="single" w:sz="8" w:space="0" w:color="000000"/>
            </w:tcBorders>
            <w:shd w:val="clear" w:color="auto" w:fill="E6E6E6"/>
          </w:tcPr>
          <w:p w:rsidR="008D2486" w:rsidRPr="002E5E62" w:rsidRDefault="008D2486" w:rsidP="008D2486">
            <w:pPr>
              <w:pStyle w:val="Tableheadercentred"/>
              <w:keepNext/>
              <w:rPr>
                <w:rFonts w:eastAsia="Calibri"/>
                <w:szCs w:val="22"/>
              </w:rPr>
            </w:pPr>
          </w:p>
        </w:tc>
        <w:tc>
          <w:tcPr>
            <w:tcW w:w="2049" w:type="dxa"/>
            <w:vMerge/>
            <w:tcBorders>
              <w:bottom w:val="single" w:sz="8" w:space="0" w:color="000000"/>
            </w:tcBorders>
            <w:shd w:val="clear" w:color="auto" w:fill="E6E6E6"/>
          </w:tcPr>
          <w:p w:rsidR="008D2486" w:rsidRPr="002E5E62" w:rsidRDefault="008D2486" w:rsidP="008D2486">
            <w:pPr>
              <w:pStyle w:val="Tableheadercentred"/>
              <w:keepNext/>
              <w:rPr>
                <w:rFonts w:eastAsia="Calibri"/>
                <w:szCs w:val="22"/>
              </w:rPr>
            </w:pPr>
          </w:p>
        </w:tc>
        <w:tc>
          <w:tcPr>
            <w:tcW w:w="2049" w:type="dxa"/>
            <w:tcBorders>
              <w:top w:val="nil"/>
              <w:bottom w:val="single" w:sz="8" w:space="0" w:color="000000"/>
              <w:right w:val="nil"/>
            </w:tcBorders>
            <w:shd w:val="clear" w:color="auto" w:fill="E6E6E6"/>
            <w:tcMar>
              <w:top w:w="28" w:type="dxa"/>
            </w:tcMar>
          </w:tcPr>
          <w:p w:rsidR="008D2486" w:rsidRPr="002E5E62" w:rsidRDefault="008D2486" w:rsidP="008D2486">
            <w:pPr>
              <w:pStyle w:val="Tablebody"/>
              <w:keepNext/>
              <w:rPr>
                <w:rFonts w:eastAsia="Calibri"/>
                <w:color w:val="808080"/>
                <w:szCs w:val="22"/>
              </w:rPr>
            </w:pPr>
          </w:p>
        </w:tc>
        <w:tc>
          <w:tcPr>
            <w:tcW w:w="454"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8D2486" w:rsidRPr="002E5E62" w:rsidRDefault="008D2486" w:rsidP="008D2486">
            <w:pPr>
              <w:pStyle w:val="Tableheadercentred"/>
              <w:keepNext/>
              <w:rPr>
                <w:rFonts w:eastAsia="Calibri"/>
                <w:szCs w:val="22"/>
              </w:rPr>
            </w:pPr>
          </w:p>
        </w:tc>
        <w:tc>
          <w:tcPr>
            <w:tcW w:w="993" w:type="dxa"/>
            <w:tcBorders>
              <w:top w:val="nil"/>
              <w:left w:val="nil"/>
              <w:bottom w:val="single" w:sz="8" w:space="0" w:color="000000"/>
            </w:tcBorders>
            <w:shd w:val="clear" w:color="auto" w:fill="E6E6E6"/>
            <w:tcMar>
              <w:top w:w="28" w:type="dxa"/>
            </w:tcMar>
          </w:tcPr>
          <w:p w:rsidR="008D2486" w:rsidRPr="002E5E62" w:rsidRDefault="008D2486" w:rsidP="008D2486">
            <w:pPr>
              <w:pStyle w:val="Tableheadercentred"/>
              <w:keepNext/>
              <w:rPr>
                <w:rFonts w:eastAsia="Calibri"/>
                <w:szCs w:val="22"/>
              </w:rPr>
            </w:pPr>
          </w:p>
        </w:tc>
        <w:tc>
          <w:tcPr>
            <w:tcW w:w="2245" w:type="dxa"/>
            <w:vMerge/>
            <w:tcBorders>
              <w:bottom w:val="single" w:sz="8" w:space="0" w:color="000000"/>
            </w:tcBorders>
            <w:shd w:val="clear" w:color="auto" w:fill="E6E6E6"/>
          </w:tcPr>
          <w:p w:rsidR="008D2486" w:rsidRPr="002E5E62" w:rsidRDefault="008D2486" w:rsidP="008D2486">
            <w:pPr>
              <w:pStyle w:val="Tableheadercentred"/>
              <w:keepNext/>
              <w:rPr>
                <w:rFonts w:eastAsia="Calibri"/>
                <w:szCs w:val="22"/>
              </w:rPr>
            </w:pPr>
          </w:p>
        </w:tc>
        <w:tc>
          <w:tcPr>
            <w:tcW w:w="2367" w:type="dxa"/>
            <w:vMerge/>
            <w:tcBorders>
              <w:bottom w:val="single" w:sz="8" w:space="0" w:color="000000"/>
            </w:tcBorders>
            <w:shd w:val="clear" w:color="auto" w:fill="E6E6E6"/>
          </w:tcPr>
          <w:p w:rsidR="008D2486" w:rsidRPr="00B00A55" w:rsidRDefault="008D2486" w:rsidP="008D2486">
            <w:pPr>
              <w:pStyle w:val="Tableheadercentred"/>
              <w:keepNext/>
              <w:rPr>
                <w:rFonts w:eastAsia="Calibri"/>
                <w:sz w:val="16"/>
                <w:szCs w:val="16"/>
              </w:rPr>
            </w:pPr>
          </w:p>
        </w:tc>
      </w:tr>
      <w:tr w:rsidR="008D2486" w:rsidRPr="00B00A55" w:rsidTr="008D2486">
        <w:trPr>
          <w:cantSplit/>
          <w:trHeight w:val="284"/>
        </w:trPr>
        <w:tc>
          <w:tcPr>
            <w:tcW w:w="1260" w:type="dxa"/>
            <w:shd w:val="clear" w:color="auto" w:fill="F3F3F3"/>
          </w:tcPr>
          <w:p w:rsidR="008D2486" w:rsidRDefault="008D2486" w:rsidP="008D2486">
            <w:pPr>
              <w:pStyle w:val="Tablebody-grey"/>
              <w:keepNext/>
              <w:rPr>
                <w:rFonts w:eastAsia="Calibri"/>
                <w:szCs w:val="22"/>
              </w:rPr>
            </w:pPr>
            <w:r>
              <w:rPr>
                <w:rFonts w:eastAsia="Calibri"/>
                <w:szCs w:val="22"/>
              </w:rPr>
              <w:t>Part 4: Options</w:t>
            </w:r>
          </w:p>
          <w:p w:rsidR="008D2486" w:rsidRDefault="008D2486" w:rsidP="008D2486">
            <w:pPr>
              <w:pStyle w:val="Tablebody-grey"/>
              <w:keepNext/>
              <w:rPr>
                <w:rFonts w:eastAsia="Calibri"/>
                <w:szCs w:val="22"/>
              </w:rPr>
            </w:pPr>
            <w:r>
              <w:rPr>
                <w:rFonts w:eastAsia="Calibri"/>
                <w:szCs w:val="22"/>
              </w:rPr>
              <w:t>Junior Year</w:t>
            </w:r>
          </w:p>
          <w:p w:rsidR="008D2486" w:rsidRPr="002E5E62" w:rsidRDefault="008D2486" w:rsidP="008D2486">
            <w:pPr>
              <w:pStyle w:val="Tablebody-grey"/>
              <w:keepNext/>
              <w:rPr>
                <w:rFonts w:eastAsia="Calibri"/>
                <w:szCs w:val="22"/>
              </w:rPr>
            </w:pPr>
            <w:r>
              <w:rPr>
                <w:rFonts w:eastAsia="Calibri"/>
                <w:szCs w:val="22"/>
              </w:rPr>
              <w:t>Semester 1</w:t>
            </w:r>
          </w:p>
        </w:tc>
        <w:tc>
          <w:tcPr>
            <w:tcW w:w="2233" w:type="dxa"/>
          </w:tcPr>
          <w:p w:rsidR="008D2486" w:rsidRPr="00C14316" w:rsidRDefault="008D2486" w:rsidP="008D2486">
            <w:pPr>
              <w:pStyle w:val="NoSpacing"/>
              <w:rPr>
                <w:rFonts w:eastAsia="Calibri"/>
                <w:color w:val="FF0000"/>
              </w:rPr>
            </w:pPr>
          </w:p>
          <w:p w:rsidR="008D2486" w:rsidRDefault="008D2486" w:rsidP="008D2486">
            <w:pPr>
              <w:pStyle w:val="Tablebody"/>
              <w:keepNext/>
              <w:rPr>
                <w:rFonts w:eastAsia="Calibri"/>
                <w:szCs w:val="22"/>
              </w:rPr>
            </w:pPr>
            <w:r>
              <w:rPr>
                <w:rFonts w:eastAsia="Calibri"/>
                <w:szCs w:val="22"/>
              </w:rPr>
              <w:t>Literature and Film</w:t>
            </w: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Pr="002E5E62" w:rsidRDefault="008D2486" w:rsidP="008D2486">
            <w:pPr>
              <w:pStyle w:val="Tablebody"/>
              <w:keepNext/>
              <w:rPr>
                <w:rFonts w:eastAsia="Calibri"/>
                <w:szCs w:val="22"/>
              </w:rPr>
            </w:pPr>
          </w:p>
        </w:tc>
        <w:tc>
          <w:tcPr>
            <w:tcW w:w="2049" w:type="dxa"/>
          </w:tcPr>
          <w:p w:rsidR="008D2486" w:rsidRDefault="008D2486" w:rsidP="008D2486">
            <w:pPr>
              <w:pStyle w:val="NoSpacing"/>
              <w:rPr>
                <w:rFonts w:eastAsia="Calibri"/>
              </w:rPr>
            </w:pPr>
          </w:p>
          <w:p w:rsidR="008D2486" w:rsidRDefault="00114FF4" w:rsidP="008D2486">
            <w:pPr>
              <w:pStyle w:val="Tablebody"/>
              <w:keepNext/>
              <w:rPr>
                <w:rFonts w:eastAsia="Calibri"/>
                <w:szCs w:val="22"/>
              </w:rPr>
            </w:pPr>
            <w:r>
              <w:rPr>
                <w:rFonts w:eastAsia="Calibri"/>
                <w:szCs w:val="22"/>
              </w:rPr>
              <w:t>Compare interpretations of character, setting and theme between written and visual mediums</w:t>
            </w:r>
          </w:p>
          <w:p w:rsidR="00114FF4" w:rsidRDefault="00114FF4" w:rsidP="008D2486">
            <w:pPr>
              <w:pStyle w:val="Tablebody"/>
              <w:keepNext/>
              <w:rPr>
                <w:rFonts w:eastAsia="Calibri"/>
                <w:szCs w:val="22"/>
              </w:rPr>
            </w:pPr>
            <w:r>
              <w:rPr>
                <w:rFonts w:eastAsia="Calibri"/>
                <w:szCs w:val="22"/>
              </w:rPr>
              <w:t>Identify implications and effects of lighting, camera angle, point of view, editing and sound comparatively with literary conventions</w:t>
            </w:r>
          </w:p>
          <w:p w:rsidR="00114FF4" w:rsidRDefault="00114FF4" w:rsidP="008D2486">
            <w:pPr>
              <w:pStyle w:val="Tablebody"/>
              <w:keepNext/>
              <w:rPr>
                <w:rFonts w:eastAsia="Calibri"/>
                <w:szCs w:val="22"/>
              </w:rPr>
            </w:pPr>
            <w:r>
              <w:rPr>
                <w:rFonts w:eastAsia="Calibri"/>
                <w:szCs w:val="22"/>
              </w:rPr>
              <w:t>What are the limitations of each medium?  What are the advantages?</w:t>
            </w:r>
          </w:p>
          <w:p w:rsidR="00114FF4" w:rsidRPr="002E5E62" w:rsidRDefault="00495267" w:rsidP="008D2486">
            <w:pPr>
              <w:pStyle w:val="Tablebody"/>
              <w:keepNext/>
              <w:rPr>
                <w:rFonts w:eastAsia="Calibri"/>
                <w:szCs w:val="22"/>
              </w:rPr>
            </w:pPr>
            <w:r>
              <w:rPr>
                <w:rFonts w:eastAsia="Calibri"/>
                <w:szCs w:val="22"/>
              </w:rPr>
              <w:t>Examine</w:t>
            </w:r>
            <w:r w:rsidR="00114FF4">
              <w:rPr>
                <w:rFonts w:eastAsia="Calibri"/>
                <w:szCs w:val="22"/>
              </w:rPr>
              <w:t xml:space="preserve"> published </w:t>
            </w:r>
            <w:r>
              <w:rPr>
                <w:rFonts w:eastAsia="Calibri"/>
                <w:szCs w:val="22"/>
              </w:rPr>
              <w:t xml:space="preserve">film </w:t>
            </w:r>
            <w:r w:rsidR="00114FF4">
              <w:rPr>
                <w:rFonts w:eastAsia="Calibri"/>
                <w:szCs w:val="22"/>
              </w:rPr>
              <w:t>criticism</w:t>
            </w:r>
          </w:p>
        </w:tc>
        <w:tc>
          <w:tcPr>
            <w:tcW w:w="3496" w:type="dxa"/>
            <w:gridSpan w:val="3"/>
            <w:shd w:val="clear" w:color="auto" w:fill="auto"/>
          </w:tcPr>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Default="008D2486" w:rsidP="008D2486">
            <w:pPr>
              <w:pStyle w:val="Tablebody"/>
              <w:keepNext/>
              <w:rPr>
                <w:rFonts w:eastAsia="Calibri"/>
                <w:szCs w:val="22"/>
              </w:rPr>
            </w:pPr>
          </w:p>
          <w:p w:rsidR="008D2486" w:rsidRPr="002E5E62" w:rsidRDefault="008D2486" w:rsidP="008D2486">
            <w:pPr>
              <w:pStyle w:val="Tablebody"/>
              <w:keepNext/>
              <w:rPr>
                <w:rFonts w:eastAsia="Calibri"/>
                <w:szCs w:val="22"/>
              </w:rPr>
            </w:pPr>
          </w:p>
        </w:tc>
        <w:tc>
          <w:tcPr>
            <w:tcW w:w="2245" w:type="dxa"/>
          </w:tcPr>
          <w:p w:rsidR="008D2486" w:rsidRDefault="008D2486" w:rsidP="008D2486">
            <w:pPr>
              <w:pStyle w:val="Tablebody"/>
              <w:keepNext/>
              <w:rPr>
                <w:rFonts w:eastAsia="Calibri"/>
                <w:szCs w:val="22"/>
              </w:rPr>
            </w:pPr>
          </w:p>
          <w:p w:rsidR="008D2486" w:rsidRPr="002E5E62" w:rsidRDefault="00495267" w:rsidP="008D2486">
            <w:pPr>
              <w:pStyle w:val="Tablebody"/>
              <w:keepNext/>
              <w:rPr>
                <w:rFonts w:eastAsia="Calibri"/>
                <w:szCs w:val="22"/>
              </w:rPr>
            </w:pPr>
            <w:r w:rsidRPr="00FD3373">
              <w:rPr>
                <w:rFonts w:eastAsia="Calibri"/>
                <w:b/>
                <w:szCs w:val="22"/>
              </w:rPr>
              <w:t>Formative assessments:</w:t>
            </w:r>
            <w:r>
              <w:rPr>
                <w:rFonts w:eastAsia="Calibri"/>
                <w:szCs w:val="22"/>
              </w:rPr>
              <w:t xml:space="preserve"> journaling, reflective essays, full class discussions, small group discussions, Socratic Seminar, imitation exercises</w:t>
            </w:r>
          </w:p>
        </w:tc>
        <w:tc>
          <w:tcPr>
            <w:tcW w:w="2367" w:type="dxa"/>
          </w:tcPr>
          <w:p w:rsidR="008D2486" w:rsidRPr="00B00A55" w:rsidRDefault="008D2486" w:rsidP="008D2486">
            <w:pPr>
              <w:pStyle w:val="NoSpacing"/>
              <w:rPr>
                <w:rFonts w:eastAsia="Calibri"/>
                <w:i/>
                <w:sz w:val="16"/>
                <w:szCs w:val="16"/>
              </w:rPr>
            </w:pPr>
          </w:p>
          <w:p w:rsidR="008D2486" w:rsidRDefault="008D2486" w:rsidP="008D2486">
            <w:pPr>
              <w:pStyle w:val="NoSpacing"/>
              <w:rPr>
                <w:rFonts w:cs="Arial"/>
                <w:i/>
                <w:color w:val="000000"/>
                <w:kern w:val="36"/>
                <w:sz w:val="16"/>
                <w:szCs w:val="16"/>
              </w:rPr>
            </w:pPr>
          </w:p>
          <w:p w:rsidR="00FD4442" w:rsidRPr="006B70D4" w:rsidRDefault="00FD4442" w:rsidP="00FD4442">
            <w:pPr>
              <w:pStyle w:val="NoSpacing"/>
              <w:rPr>
                <w:rFonts w:eastAsia="Calibri"/>
                <w:b/>
                <w:szCs w:val="19"/>
              </w:rPr>
            </w:pPr>
            <w:r>
              <w:rPr>
                <w:rFonts w:eastAsia="Calibri"/>
                <w:b/>
                <w:i/>
                <w:szCs w:val="19"/>
              </w:rPr>
              <w:t xml:space="preserve">The Great Gatsby </w:t>
            </w:r>
            <w:r w:rsidRPr="006B70D4">
              <w:rPr>
                <w:rFonts w:eastAsia="Calibri"/>
                <w:b/>
                <w:szCs w:val="19"/>
              </w:rPr>
              <w:t>by F. Scott Fitzgerald</w:t>
            </w:r>
          </w:p>
          <w:p w:rsidR="00FD4442" w:rsidRDefault="00FD4442" w:rsidP="00FD4442">
            <w:pPr>
              <w:pStyle w:val="NoSpacing"/>
              <w:rPr>
                <w:rFonts w:eastAsia="Calibri"/>
                <w:i/>
                <w:szCs w:val="19"/>
              </w:rPr>
            </w:pPr>
            <w:r>
              <w:rPr>
                <w:rFonts w:eastAsia="Calibri"/>
                <w:b/>
                <w:i/>
                <w:szCs w:val="19"/>
              </w:rPr>
              <w:t>-</w:t>
            </w:r>
            <w:r w:rsidRPr="008F1FF9">
              <w:rPr>
                <w:rFonts w:eastAsia="Calibri"/>
                <w:i/>
                <w:szCs w:val="19"/>
              </w:rPr>
              <w:t>selections from Norton Critical Edition</w:t>
            </w:r>
          </w:p>
          <w:p w:rsidR="00FD4442" w:rsidRDefault="00FD4442" w:rsidP="00FD4442">
            <w:pPr>
              <w:pStyle w:val="NoSpacing"/>
              <w:rPr>
                <w:rFonts w:cs="Arial"/>
                <w:i/>
                <w:color w:val="000000"/>
                <w:kern w:val="36"/>
                <w:sz w:val="16"/>
                <w:szCs w:val="16"/>
              </w:rPr>
            </w:pPr>
          </w:p>
          <w:p w:rsidR="00FD4442" w:rsidRPr="006B70D4" w:rsidRDefault="00FD4442" w:rsidP="00FD4442">
            <w:pPr>
              <w:pStyle w:val="NoSpacing"/>
              <w:rPr>
                <w:rFonts w:cs="Arial"/>
                <w:b/>
                <w:i/>
                <w:color w:val="000000"/>
                <w:kern w:val="36"/>
                <w:sz w:val="20"/>
                <w:szCs w:val="20"/>
              </w:rPr>
            </w:pPr>
          </w:p>
          <w:p w:rsidR="00FD4442" w:rsidRDefault="00FD4442" w:rsidP="00FD4442">
            <w:pPr>
              <w:pStyle w:val="NoSpacing"/>
              <w:rPr>
                <w:rFonts w:cs="Arial"/>
                <w:i/>
                <w:color w:val="000000"/>
                <w:kern w:val="36"/>
                <w:sz w:val="16"/>
                <w:szCs w:val="16"/>
              </w:rPr>
            </w:pPr>
            <w:r w:rsidRPr="006B70D4">
              <w:rPr>
                <w:rFonts w:cs="Arial"/>
                <w:b/>
                <w:i/>
                <w:color w:val="000000"/>
                <w:kern w:val="36"/>
                <w:sz w:val="20"/>
                <w:szCs w:val="20"/>
              </w:rPr>
              <w:t>Frankenstein</w:t>
            </w:r>
            <w:r>
              <w:rPr>
                <w:rFonts w:cs="Arial"/>
                <w:i/>
                <w:color w:val="000000"/>
                <w:kern w:val="36"/>
                <w:sz w:val="16"/>
                <w:szCs w:val="16"/>
              </w:rPr>
              <w:t xml:space="preserve"> </w:t>
            </w:r>
            <w:r w:rsidRPr="006B70D4">
              <w:rPr>
                <w:rFonts w:cs="Arial"/>
                <w:color w:val="000000"/>
                <w:kern w:val="36"/>
                <w:sz w:val="16"/>
                <w:szCs w:val="16"/>
              </w:rPr>
              <w:t>by Mary Shelley</w:t>
            </w:r>
            <w:r>
              <w:rPr>
                <w:rFonts w:cs="Arial"/>
                <w:i/>
                <w:color w:val="000000"/>
                <w:kern w:val="36"/>
                <w:sz w:val="16"/>
                <w:szCs w:val="16"/>
              </w:rPr>
              <w:t xml:space="preserve"> </w:t>
            </w:r>
            <w:r w:rsidRPr="006B70D4">
              <w:rPr>
                <w:rFonts w:cs="Arial"/>
                <w:color w:val="000000"/>
                <w:kern w:val="36"/>
                <w:sz w:val="16"/>
                <w:szCs w:val="16"/>
              </w:rPr>
              <w:t>with</w:t>
            </w:r>
            <w:r>
              <w:rPr>
                <w:rFonts w:cs="Arial"/>
                <w:i/>
                <w:color w:val="000000"/>
                <w:kern w:val="36"/>
                <w:sz w:val="16"/>
                <w:szCs w:val="16"/>
              </w:rPr>
              <w:t xml:space="preserve"> Case Studies in Contemporary Criticism </w:t>
            </w:r>
            <w:r w:rsidRPr="006B70D4">
              <w:rPr>
                <w:rFonts w:cs="Arial"/>
                <w:color w:val="000000"/>
                <w:kern w:val="36"/>
                <w:sz w:val="16"/>
                <w:szCs w:val="16"/>
              </w:rPr>
              <w:t>edited by Johanna M. Smith</w:t>
            </w:r>
          </w:p>
          <w:p w:rsidR="00FD4442" w:rsidRDefault="00FD4442" w:rsidP="00FD4442">
            <w:pPr>
              <w:pStyle w:val="NoSpacing"/>
              <w:rPr>
                <w:rFonts w:cs="Arial"/>
                <w:i/>
                <w:color w:val="000000"/>
                <w:kern w:val="36"/>
                <w:sz w:val="16"/>
                <w:szCs w:val="16"/>
              </w:rPr>
            </w:pPr>
          </w:p>
          <w:p w:rsidR="00FD4442" w:rsidRDefault="00FD4442" w:rsidP="00FD4442">
            <w:pPr>
              <w:pStyle w:val="NoSpacing"/>
              <w:rPr>
                <w:rFonts w:cs="Arial"/>
                <w:i/>
                <w:color w:val="000000"/>
                <w:kern w:val="36"/>
                <w:sz w:val="16"/>
                <w:szCs w:val="16"/>
              </w:rPr>
            </w:pPr>
          </w:p>
          <w:p w:rsidR="00FD4442" w:rsidRPr="006B70D4" w:rsidRDefault="00FD4442" w:rsidP="00FD4442">
            <w:pPr>
              <w:pStyle w:val="NoSpacing"/>
              <w:rPr>
                <w:rFonts w:cs="Arial"/>
                <w:color w:val="000000"/>
                <w:kern w:val="36"/>
                <w:sz w:val="20"/>
                <w:szCs w:val="20"/>
              </w:rPr>
            </w:pPr>
            <w:r w:rsidRPr="006B70D4">
              <w:rPr>
                <w:rFonts w:cs="Arial"/>
                <w:b/>
                <w:i/>
                <w:color w:val="000000"/>
                <w:kern w:val="36"/>
                <w:sz w:val="20"/>
                <w:szCs w:val="20"/>
              </w:rPr>
              <w:t>The Sorrow of War</w:t>
            </w:r>
            <w:r w:rsidRPr="006B70D4">
              <w:rPr>
                <w:rFonts w:cs="Arial"/>
                <w:i/>
                <w:color w:val="000000"/>
                <w:kern w:val="36"/>
                <w:sz w:val="20"/>
                <w:szCs w:val="20"/>
              </w:rPr>
              <w:t xml:space="preserve"> </w:t>
            </w:r>
            <w:r w:rsidRPr="006B70D4">
              <w:rPr>
                <w:rFonts w:cs="Arial"/>
                <w:color w:val="000000"/>
                <w:kern w:val="36"/>
                <w:sz w:val="20"/>
                <w:szCs w:val="20"/>
              </w:rPr>
              <w:t xml:space="preserve">by </w:t>
            </w:r>
            <w:proofErr w:type="spellStart"/>
            <w:r w:rsidRPr="006B70D4">
              <w:rPr>
                <w:rFonts w:cs="Arial"/>
                <w:color w:val="000000"/>
                <w:kern w:val="36"/>
                <w:sz w:val="20"/>
                <w:szCs w:val="20"/>
              </w:rPr>
              <w:t>Bao</w:t>
            </w:r>
            <w:proofErr w:type="spellEnd"/>
            <w:r w:rsidRPr="006B70D4">
              <w:rPr>
                <w:rFonts w:cs="Arial"/>
                <w:color w:val="000000"/>
                <w:kern w:val="36"/>
                <w:sz w:val="20"/>
                <w:szCs w:val="20"/>
              </w:rPr>
              <w:t xml:space="preserve"> </w:t>
            </w:r>
            <w:proofErr w:type="spellStart"/>
            <w:r w:rsidRPr="006B70D4">
              <w:rPr>
                <w:rFonts w:cs="Arial"/>
                <w:color w:val="000000"/>
                <w:kern w:val="36"/>
                <w:sz w:val="20"/>
                <w:szCs w:val="20"/>
              </w:rPr>
              <w:t>Ninh</w:t>
            </w:r>
            <w:proofErr w:type="spellEnd"/>
          </w:p>
          <w:p w:rsidR="00FD4442" w:rsidRDefault="00FD4442" w:rsidP="00FD4442">
            <w:pPr>
              <w:pStyle w:val="NoSpacing"/>
              <w:rPr>
                <w:rFonts w:cs="Arial"/>
                <w:i/>
                <w:color w:val="000000"/>
                <w:kern w:val="36"/>
                <w:sz w:val="16"/>
                <w:szCs w:val="16"/>
              </w:rPr>
            </w:pPr>
          </w:p>
          <w:p w:rsidR="00FD4442" w:rsidRDefault="00FD4442" w:rsidP="00FD4442">
            <w:pPr>
              <w:pStyle w:val="NoSpacing"/>
              <w:rPr>
                <w:rFonts w:cs="Arial"/>
                <w:i/>
                <w:color w:val="000000"/>
                <w:kern w:val="36"/>
                <w:sz w:val="16"/>
                <w:szCs w:val="16"/>
              </w:rPr>
            </w:pPr>
          </w:p>
          <w:p w:rsidR="00FD4442" w:rsidRPr="00B00A55" w:rsidRDefault="00FD4442" w:rsidP="00FD4442">
            <w:pPr>
              <w:pStyle w:val="NoSpacing"/>
              <w:rPr>
                <w:rFonts w:eastAsia="Calibri" w:cs="Arial"/>
                <w:i/>
                <w:sz w:val="16"/>
                <w:szCs w:val="16"/>
              </w:rPr>
            </w:pPr>
            <w:r w:rsidRPr="00B00A55">
              <w:rPr>
                <w:rFonts w:eastAsia="Calibri" w:cs="Arial"/>
                <w:i/>
                <w:sz w:val="16"/>
                <w:szCs w:val="16"/>
              </w:rPr>
              <w:t>Perrine’s Sound and Sense</w:t>
            </w:r>
          </w:p>
          <w:p w:rsidR="00FD4442" w:rsidRDefault="00FD4442" w:rsidP="00FD4442">
            <w:pPr>
              <w:pStyle w:val="NoSpacing"/>
              <w:rPr>
                <w:rFonts w:cs="Arial"/>
                <w:i/>
                <w:color w:val="000000"/>
                <w:kern w:val="36"/>
                <w:sz w:val="16"/>
                <w:szCs w:val="16"/>
              </w:rPr>
            </w:pPr>
          </w:p>
          <w:p w:rsidR="00FD4442" w:rsidRPr="00B00A55" w:rsidRDefault="00FD4442" w:rsidP="00FD4442">
            <w:pPr>
              <w:pStyle w:val="NoSpacing"/>
              <w:rPr>
                <w:rFonts w:eastAsia="Calibri" w:cs="Arial"/>
                <w:i/>
                <w:sz w:val="16"/>
                <w:szCs w:val="16"/>
              </w:rPr>
            </w:pPr>
            <w:r w:rsidRPr="00B00A55">
              <w:rPr>
                <w:rFonts w:cs="Arial"/>
                <w:i/>
                <w:color w:val="000000"/>
                <w:kern w:val="36"/>
                <w:sz w:val="16"/>
                <w:szCs w:val="16"/>
              </w:rPr>
              <w:t>Pearson Baccalaureate: English a: Literature for the IB Diploma</w:t>
            </w:r>
          </w:p>
          <w:p w:rsidR="008D2486" w:rsidRDefault="008D2486" w:rsidP="008D2486">
            <w:pPr>
              <w:pStyle w:val="NoSpacing"/>
              <w:rPr>
                <w:rFonts w:eastAsia="Calibri"/>
                <w:i/>
                <w:sz w:val="16"/>
                <w:szCs w:val="16"/>
              </w:rPr>
            </w:pPr>
          </w:p>
          <w:p w:rsidR="00FD4442" w:rsidRPr="00B00A55" w:rsidRDefault="00FD4442" w:rsidP="008D2486">
            <w:pPr>
              <w:pStyle w:val="NoSpacing"/>
              <w:rPr>
                <w:rFonts w:eastAsia="Calibri"/>
                <w:i/>
                <w:sz w:val="16"/>
                <w:szCs w:val="16"/>
              </w:rPr>
            </w:pPr>
            <w:r>
              <w:rPr>
                <w:rFonts w:eastAsia="Calibri"/>
                <w:i/>
                <w:sz w:val="16"/>
                <w:szCs w:val="16"/>
              </w:rPr>
              <w:t xml:space="preserve">Reading in the Dark: Using Film as a Tool in the English Classroom </w:t>
            </w:r>
            <w:r w:rsidRPr="00FD3373">
              <w:rPr>
                <w:rFonts w:eastAsia="Calibri"/>
                <w:sz w:val="16"/>
                <w:szCs w:val="16"/>
              </w:rPr>
              <w:t>by John Golden</w:t>
            </w:r>
          </w:p>
          <w:p w:rsidR="008D2486" w:rsidRPr="00B00A55" w:rsidRDefault="008D2486" w:rsidP="008D2486">
            <w:pPr>
              <w:pStyle w:val="NoSpacing"/>
              <w:rPr>
                <w:rFonts w:eastAsia="Calibri"/>
                <w:i/>
                <w:sz w:val="16"/>
                <w:szCs w:val="16"/>
              </w:rPr>
            </w:pPr>
          </w:p>
          <w:p w:rsidR="008D2486" w:rsidRPr="00B00A55" w:rsidRDefault="008D2486" w:rsidP="008D2486">
            <w:pPr>
              <w:pStyle w:val="NoSpacing"/>
              <w:rPr>
                <w:rFonts w:eastAsia="Calibri"/>
                <w:sz w:val="16"/>
                <w:szCs w:val="16"/>
              </w:rPr>
            </w:pPr>
          </w:p>
          <w:p w:rsidR="008D2486" w:rsidRPr="00B00A55" w:rsidRDefault="00495267" w:rsidP="008D2486">
            <w:pPr>
              <w:pStyle w:val="NoSpacing"/>
              <w:rPr>
                <w:rFonts w:eastAsia="Calibri"/>
                <w:sz w:val="16"/>
                <w:szCs w:val="16"/>
              </w:rPr>
            </w:pPr>
            <w:r>
              <w:rPr>
                <w:rFonts w:eastAsia="Calibri"/>
                <w:sz w:val="16"/>
                <w:szCs w:val="16"/>
              </w:rPr>
              <w:t>The Film Journal (periodical), selected issues</w:t>
            </w:r>
          </w:p>
        </w:tc>
      </w:tr>
    </w:tbl>
    <w:p w:rsidR="008461FC" w:rsidRDefault="008461FC" w:rsidP="008461FC">
      <w:pPr>
        <w:pStyle w:val="ListafterH6"/>
        <w:numPr>
          <w:ilvl w:val="0"/>
          <w:numId w:val="0"/>
        </w:numPr>
        <w:ind w:left="454"/>
      </w:pPr>
    </w:p>
    <w:p w:rsidR="00AD62E9" w:rsidRPr="00AF23C0" w:rsidRDefault="00AD62E9" w:rsidP="00AD62E9">
      <w:pPr>
        <w:pStyle w:val="ListafterH6"/>
      </w:pPr>
      <w:r w:rsidRPr="00AF23C0">
        <w:t xml:space="preserve">IB Internal </w:t>
      </w:r>
      <w:r>
        <w:t>and external a</w:t>
      </w:r>
      <w:r w:rsidRPr="00AF23C0">
        <w:t>ssessment requirement</w:t>
      </w:r>
      <w:r>
        <w:t xml:space="preserve">s </w:t>
      </w:r>
      <w:r w:rsidRPr="00C27525">
        <w:t>to be completed during the course</w:t>
      </w:r>
    </w:p>
    <w:p w:rsidR="00AD62E9" w:rsidRPr="00F21224" w:rsidRDefault="00AD62E9" w:rsidP="00AD62E9">
      <w:pPr>
        <w:pStyle w:val="Listcontinuation"/>
        <w:keepNext/>
      </w:pPr>
      <w:r>
        <w:lastRenderedPageBreak/>
        <w:t xml:space="preserve">Briefly </w:t>
      </w:r>
      <w:r w:rsidRPr="00F21224">
        <w:t>explain briefly how and when you w</w:t>
      </w:r>
      <w:r>
        <w:t>ill</w:t>
      </w:r>
      <w:r w:rsidRPr="00F21224">
        <w:t xml:space="preserve"> work on </w:t>
      </w:r>
      <w:r>
        <w:t>them</w:t>
      </w:r>
      <w:r w:rsidRPr="00F21224">
        <w:t xml:space="preserve">. Include the date when you will first introduce the internal </w:t>
      </w:r>
      <w:r>
        <w:t xml:space="preserve">and external </w:t>
      </w:r>
      <w:r w:rsidRPr="00F21224">
        <w:t>assessment requirement</w:t>
      </w:r>
      <w:r>
        <w:t>s</w:t>
      </w:r>
      <w:r w:rsidRPr="00F21224">
        <w:t xml:space="preserve">, when </w:t>
      </w:r>
      <w:r>
        <w:t>they will</w:t>
      </w:r>
      <w:r w:rsidRPr="00F21224">
        <w:t xml:space="preserve"> be due</w:t>
      </w:r>
      <w:r>
        <w:t xml:space="preserve"> and</w:t>
      </w:r>
      <w:r w:rsidRPr="00F21224">
        <w:t xml:space="preserve"> how students</w:t>
      </w:r>
      <w:r>
        <w:t xml:space="preserve"> will be prepared to complete them.</w:t>
      </w:r>
    </w:p>
    <w:tbl>
      <w:tblPr>
        <w:tblW w:w="13551" w:type="dxa"/>
        <w:tblInd w:w="567" w:type="dxa"/>
        <w:tblBorders>
          <w:top w:val="single" w:sz="8" w:space="0" w:color="000000"/>
          <w:left w:val="single" w:sz="8" w:space="0" w:color="000000"/>
          <w:bottom w:val="single" w:sz="8" w:space="0" w:color="000000"/>
          <w:right w:val="single" w:sz="8" w:space="0" w:color="000000"/>
        </w:tblBorders>
        <w:tblCellMar>
          <w:top w:w="113" w:type="dxa"/>
          <w:bottom w:w="28" w:type="dxa"/>
        </w:tblCellMar>
        <w:tblLook w:val="04A0" w:firstRow="1" w:lastRow="0" w:firstColumn="1" w:lastColumn="0" w:noHBand="0" w:noVBand="1"/>
      </w:tblPr>
      <w:tblGrid>
        <w:gridCol w:w="13551"/>
      </w:tblGrid>
      <w:tr w:rsidR="00AD62E9" w:rsidTr="00741EE3">
        <w:trPr>
          <w:trHeight w:val="567"/>
        </w:trPr>
        <w:tc>
          <w:tcPr>
            <w:tcW w:w="14709" w:type="dxa"/>
          </w:tcPr>
          <w:p w:rsidR="00F93531" w:rsidRDefault="00114FF4" w:rsidP="00741EE3">
            <w:pPr>
              <w:pStyle w:val="Tablebody"/>
              <w:rPr>
                <w:b/>
              </w:rPr>
            </w:pPr>
            <w:r>
              <w:rPr>
                <w:b/>
              </w:rPr>
              <w:t>Part 4: Options</w:t>
            </w:r>
          </w:p>
          <w:p w:rsidR="00AD62E9" w:rsidRDefault="00114FF4" w:rsidP="00741EE3">
            <w:pPr>
              <w:pStyle w:val="Tablebody"/>
            </w:pPr>
            <w:r>
              <w:rPr>
                <w:b/>
              </w:rPr>
              <w:t>Individual</w:t>
            </w:r>
            <w:r w:rsidR="008E5E0D" w:rsidRPr="0053491E">
              <w:rPr>
                <w:b/>
              </w:rPr>
              <w:t xml:space="preserve"> Oral</w:t>
            </w:r>
            <w:r w:rsidR="0053491E" w:rsidRPr="0053491E">
              <w:rPr>
                <w:b/>
              </w:rPr>
              <w:t xml:space="preserve"> Presentation</w:t>
            </w:r>
            <w:r w:rsidR="00FD3373">
              <w:rPr>
                <w:b/>
              </w:rPr>
              <w:t xml:space="preserve"> (10-15minutes): </w:t>
            </w:r>
            <w:r w:rsidR="00FD3373" w:rsidRPr="00FD3373">
              <w:t>Individual Oral Presentations will commence</w:t>
            </w:r>
            <w:r w:rsidR="00A97611">
              <w:t xml:space="preserve"> in mid-November.  This allows time to choose a topic, public speaking practice in a variety of forums, and exposure to creative, expressive and traditional interpretations of the assessment.</w:t>
            </w:r>
          </w:p>
          <w:p w:rsidR="00A97611" w:rsidRDefault="00A97611" w:rsidP="00741EE3">
            <w:pPr>
              <w:pStyle w:val="Tablebody"/>
            </w:pPr>
            <w:r>
              <w:t>Strategies:</w:t>
            </w:r>
          </w:p>
          <w:p w:rsidR="00A97611" w:rsidRDefault="00A97611" w:rsidP="00741EE3">
            <w:pPr>
              <w:pStyle w:val="Tablebody"/>
            </w:pPr>
            <w:r>
              <w:t xml:space="preserve">Mastery of rubric and the three primary criteria upon which assessment is based: </w:t>
            </w:r>
            <w:r w:rsidR="00775E85">
              <w:t xml:space="preserve">1.) </w:t>
            </w:r>
            <w:r>
              <w:t xml:space="preserve">understanding of the presented work, </w:t>
            </w:r>
            <w:r w:rsidR="00775E85">
              <w:t xml:space="preserve">2.) </w:t>
            </w:r>
            <w:r>
              <w:t xml:space="preserve">effectiveness of the presentation and </w:t>
            </w:r>
            <w:r w:rsidR="00775E85">
              <w:t xml:space="preserve">3.) </w:t>
            </w:r>
            <w:r>
              <w:t>use of language</w:t>
            </w:r>
          </w:p>
          <w:p w:rsidR="00775E85" w:rsidRDefault="00775E85" w:rsidP="00741EE3">
            <w:pPr>
              <w:pStyle w:val="Tablebody"/>
            </w:pPr>
            <w:r>
              <w:t>Practice presentations</w:t>
            </w:r>
            <w:r w:rsidR="008C752A">
              <w:t xml:space="preserve"> in a variety of forms, including formal, informal, group, and individual</w:t>
            </w:r>
          </w:p>
          <w:p w:rsidR="00775E85" w:rsidRDefault="00775E85" w:rsidP="00741EE3">
            <w:pPr>
              <w:pStyle w:val="Tablebody"/>
            </w:pPr>
            <w:r>
              <w:t>Collaboration of interpretations, annotations and criticism among course mates</w:t>
            </w:r>
          </w:p>
          <w:p w:rsidR="00775E85" w:rsidRDefault="00775E85" w:rsidP="00741EE3">
            <w:pPr>
              <w:pStyle w:val="Tablebody"/>
            </w:pPr>
            <w:r>
              <w:t>Presentation and analysis of exemplars</w:t>
            </w:r>
          </w:p>
          <w:p w:rsidR="00775E85" w:rsidRDefault="00775E85" w:rsidP="00741EE3">
            <w:pPr>
              <w:pStyle w:val="Tablebody"/>
            </w:pPr>
            <w:r>
              <w:t>Weekly written assignments to include analysis, reflection, comparison and criticism</w:t>
            </w:r>
          </w:p>
          <w:p w:rsidR="0053491E" w:rsidRDefault="0053491E" w:rsidP="00741EE3">
            <w:pPr>
              <w:pStyle w:val="Tablebody"/>
            </w:pPr>
          </w:p>
          <w:p w:rsidR="00A17FFE" w:rsidRPr="00B12625" w:rsidRDefault="00A17FFE" w:rsidP="00A17FFE">
            <w:pPr>
              <w:pStyle w:val="Tablebody"/>
            </w:pPr>
          </w:p>
        </w:tc>
      </w:tr>
    </w:tbl>
    <w:p w:rsidR="00AD62E9" w:rsidRDefault="00AD62E9" w:rsidP="00AD62E9">
      <w:pPr>
        <w:pStyle w:val="Listcontinuation"/>
      </w:pPr>
    </w:p>
    <w:p w:rsidR="00212105" w:rsidRPr="00A345A0" w:rsidRDefault="00212105" w:rsidP="00AD62E9">
      <w:pPr>
        <w:pStyle w:val="Listcontinuation"/>
      </w:pPr>
    </w:p>
    <w:p w:rsidR="00AD62E9" w:rsidRDefault="00AD62E9" w:rsidP="00AD62E9">
      <w:pPr>
        <w:pStyle w:val="ListafterH6"/>
      </w:pPr>
      <w:r>
        <w:t>Links to TOK</w:t>
      </w:r>
    </w:p>
    <w:p w:rsidR="00AD62E9" w:rsidRPr="00742B02" w:rsidRDefault="00AD62E9" w:rsidP="00AD62E9">
      <w:pPr>
        <w:pStyle w:val="Listcontinuation"/>
        <w:keepNext/>
      </w:pPr>
      <w:r>
        <w:rPr>
          <w:lang w:val="en-US"/>
        </w:rPr>
        <w:t>You are expected to explore links between the topics of your subject and TOK. As an example of how you would do this, c</w:t>
      </w:r>
      <w:proofErr w:type="spellStart"/>
      <w:r w:rsidRPr="00742B02">
        <w:t>hoose</w:t>
      </w:r>
      <w:proofErr w:type="spellEnd"/>
      <w:r w:rsidRPr="00742B02">
        <w:t xml:space="preserve"> one topic from </w:t>
      </w:r>
      <w:r>
        <w:t>your course outline</w:t>
      </w:r>
      <w:r w:rsidRPr="00742B02">
        <w:t xml:space="preserve"> that would allow your students to make links with </w:t>
      </w:r>
      <w:r>
        <w:t>TOK</w:t>
      </w:r>
      <w:r w:rsidRPr="00742B02">
        <w:t xml:space="preserve">. </w:t>
      </w:r>
      <w:r>
        <w:t>D</w:t>
      </w:r>
      <w:r w:rsidRPr="00742B02">
        <w:t>escribe how you would plan the</w:t>
      </w:r>
      <w:r>
        <w:t xml:space="preserve"> lesson</w:t>
      </w:r>
      <w:r w:rsidRPr="00742B02">
        <w:t>.</w:t>
      </w: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2581"/>
        <w:gridCol w:w="10970"/>
      </w:tblGrid>
      <w:tr w:rsidR="00AD62E9" w:rsidRPr="00904661" w:rsidTr="00741EE3">
        <w:trPr>
          <w:trHeight w:val="284"/>
        </w:trPr>
        <w:tc>
          <w:tcPr>
            <w:tcW w:w="2608" w:type="dxa"/>
            <w:shd w:val="clear" w:color="auto" w:fill="E6E6E6"/>
          </w:tcPr>
          <w:p w:rsidR="00AD62E9" w:rsidRPr="002E5E62" w:rsidRDefault="00AD62E9" w:rsidP="00741EE3">
            <w:pPr>
              <w:pStyle w:val="Tableheader"/>
              <w:keepNext/>
              <w:rPr>
                <w:rFonts w:eastAsia="Calibri"/>
                <w:szCs w:val="22"/>
              </w:rPr>
            </w:pPr>
            <w:r w:rsidRPr="002E5E62">
              <w:rPr>
                <w:rFonts w:eastAsia="Calibri"/>
                <w:szCs w:val="22"/>
              </w:rPr>
              <w:t>Topic</w:t>
            </w:r>
          </w:p>
        </w:tc>
        <w:tc>
          <w:tcPr>
            <w:tcW w:w="11158" w:type="dxa"/>
            <w:shd w:val="clear" w:color="auto" w:fill="E6E6E6"/>
          </w:tcPr>
          <w:p w:rsidR="00AD62E9" w:rsidRPr="002E5E62" w:rsidRDefault="00AD62E9" w:rsidP="00741EE3">
            <w:pPr>
              <w:pStyle w:val="Tableheader"/>
              <w:rPr>
                <w:rFonts w:eastAsia="Calibri"/>
                <w:szCs w:val="22"/>
              </w:rPr>
            </w:pPr>
            <w:r w:rsidRPr="002E5E62">
              <w:rPr>
                <w:rFonts w:eastAsia="Calibri"/>
                <w:szCs w:val="22"/>
              </w:rPr>
              <w:t>Link with TOK (including description of lesson plan)</w:t>
            </w:r>
          </w:p>
        </w:tc>
      </w:tr>
      <w:tr w:rsidR="00AD62E9" w:rsidRPr="00904661" w:rsidTr="00741EE3">
        <w:trPr>
          <w:trHeight w:val="567"/>
        </w:trPr>
        <w:tc>
          <w:tcPr>
            <w:tcW w:w="2608" w:type="dxa"/>
          </w:tcPr>
          <w:p w:rsidR="00F93531" w:rsidRDefault="008C752A" w:rsidP="00741EE3">
            <w:pPr>
              <w:pStyle w:val="Tablebody"/>
              <w:rPr>
                <w:rFonts w:eastAsia="Calibri"/>
                <w:szCs w:val="22"/>
              </w:rPr>
            </w:pPr>
            <w:r>
              <w:rPr>
                <w:rFonts w:eastAsia="Calibri"/>
                <w:szCs w:val="22"/>
              </w:rPr>
              <w:t>Part 4</w:t>
            </w:r>
            <w:r w:rsidR="00F93531">
              <w:rPr>
                <w:rFonts w:eastAsia="Calibri"/>
                <w:szCs w:val="22"/>
              </w:rPr>
              <w:t>:</w:t>
            </w:r>
            <w:r w:rsidR="00EB7DED">
              <w:rPr>
                <w:rFonts w:eastAsia="Calibri"/>
                <w:szCs w:val="22"/>
              </w:rPr>
              <w:t xml:space="preserve"> The impact of perception in F. Scott Fitzgerald’s The Great Gatsby</w:t>
            </w:r>
          </w:p>
          <w:p w:rsidR="00AD62E9" w:rsidRPr="00D253F5" w:rsidRDefault="00AD62E9" w:rsidP="00741EE3">
            <w:pPr>
              <w:pStyle w:val="Tablebody"/>
              <w:rPr>
                <w:rFonts w:eastAsia="Calibri"/>
                <w:szCs w:val="22"/>
              </w:rPr>
            </w:pPr>
          </w:p>
        </w:tc>
        <w:tc>
          <w:tcPr>
            <w:tcW w:w="11158" w:type="dxa"/>
          </w:tcPr>
          <w:p w:rsidR="00105F45" w:rsidRDefault="001068FF" w:rsidP="001956F0">
            <w:pPr>
              <w:pStyle w:val="Tablebody"/>
              <w:rPr>
                <w:rFonts w:eastAsia="Calibri"/>
                <w:szCs w:val="22"/>
              </w:rPr>
            </w:pPr>
            <w:r>
              <w:rPr>
                <w:rFonts w:eastAsia="Calibri"/>
                <w:szCs w:val="22"/>
              </w:rPr>
              <w:t>Perceptions might be as varied and unique as the individuals from whom they come, and to gain true understanding of literature, both as art and artefact, it is essential to appreciate as many as possible.</w:t>
            </w:r>
            <w:r w:rsidR="00CF72DA">
              <w:rPr>
                <w:rFonts w:eastAsia="Calibri"/>
                <w:szCs w:val="22"/>
              </w:rPr>
              <w:t xml:space="preserve">  As we attempt to draw conclusions about</w:t>
            </w:r>
            <w:r w:rsidR="005A15DE">
              <w:rPr>
                <w:rFonts w:eastAsia="Calibri"/>
                <w:szCs w:val="22"/>
              </w:rPr>
              <w:t xml:space="preserve"> the chosen works, students will need to stretch beyond their comfort zone and open themselves up to receive various interpretations.  An example of the types of questions we’ll attempt to answer is: How does Nick’s perception of the characters and events in The Great Gatsby evolve?  How does it correspond with your own? </w:t>
            </w:r>
          </w:p>
          <w:p w:rsidR="00AD62E9" w:rsidRPr="002E5E62" w:rsidRDefault="00AD62E9" w:rsidP="001956F0">
            <w:pPr>
              <w:pStyle w:val="Tablebody"/>
              <w:rPr>
                <w:rFonts w:eastAsia="Calibri"/>
                <w:szCs w:val="22"/>
              </w:rPr>
            </w:pPr>
          </w:p>
        </w:tc>
      </w:tr>
    </w:tbl>
    <w:p w:rsidR="00AD62E9" w:rsidRDefault="00AD62E9" w:rsidP="00AD62E9">
      <w:pPr>
        <w:pStyle w:val="Listcontinuation"/>
      </w:pPr>
    </w:p>
    <w:p w:rsidR="00AD62E9" w:rsidRDefault="00AD62E9" w:rsidP="00AD62E9">
      <w:pPr>
        <w:pStyle w:val="ListafterH6"/>
      </w:pPr>
      <w:r w:rsidRPr="00742B02">
        <w:lastRenderedPageBreak/>
        <w:t>International mindedness</w:t>
      </w:r>
    </w:p>
    <w:p w:rsidR="00AD62E9" w:rsidRDefault="00AD62E9" w:rsidP="00AD62E9">
      <w:pPr>
        <w:pStyle w:val="Listcontinuation"/>
        <w:keepNext/>
      </w:pPr>
      <w:r>
        <w:t>Every IB course should contribute to the development of international mindedness in students. As an example of how you would do this, c</w:t>
      </w:r>
      <w:r w:rsidRPr="00742B02">
        <w:t xml:space="preserve">hoose one topic from </w:t>
      </w:r>
      <w:r>
        <w:t>your outline</w:t>
      </w:r>
      <w:r w:rsidRPr="00742B02">
        <w:t xml:space="preserve"> that would allow your students to analy</w:t>
      </w:r>
      <w:r>
        <w:t>s</w:t>
      </w:r>
      <w:r w:rsidRPr="00742B02">
        <w:t xml:space="preserve">e it from different cultural perspectives. </w:t>
      </w:r>
      <w:r>
        <w:t>B</w:t>
      </w:r>
      <w:r w:rsidRPr="00742B02">
        <w:t>ri</w:t>
      </w:r>
      <w:r>
        <w:t>efly explain the reason for your choice and what resources you will use to achieve this goal.</w:t>
      </w:r>
    </w:p>
    <w:tbl>
      <w:tblPr>
        <w:tblW w:w="13551" w:type="dxa"/>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2576"/>
        <w:gridCol w:w="10975"/>
      </w:tblGrid>
      <w:tr w:rsidR="00AD62E9" w:rsidRPr="00904661" w:rsidTr="00741EE3">
        <w:trPr>
          <w:trHeight w:val="284"/>
        </w:trPr>
        <w:tc>
          <w:tcPr>
            <w:tcW w:w="2608" w:type="dxa"/>
            <w:shd w:val="clear" w:color="auto" w:fill="E6E6E6"/>
          </w:tcPr>
          <w:p w:rsidR="00AD62E9" w:rsidRPr="002E5E62" w:rsidRDefault="00AD62E9" w:rsidP="00741EE3">
            <w:pPr>
              <w:pStyle w:val="Tableheader"/>
              <w:keepNext/>
              <w:rPr>
                <w:rFonts w:eastAsia="Calibri"/>
                <w:szCs w:val="22"/>
              </w:rPr>
            </w:pPr>
            <w:r w:rsidRPr="002E5E62">
              <w:rPr>
                <w:rFonts w:eastAsia="Calibri"/>
                <w:szCs w:val="22"/>
              </w:rPr>
              <w:t>Topic</w:t>
            </w:r>
          </w:p>
        </w:tc>
        <w:tc>
          <w:tcPr>
            <w:tcW w:w="11150" w:type="dxa"/>
            <w:shd w:val="clear" w:color="auto" w:fill="E6E6E6"/>
          </w:tcPr>
          <w:p w:rsidR="00AD62E9" w:rsidRPr="002E5E62" w:rsidRDefault="00AD62E9" w:rsidP="00741EE3">
            <w:pPr>
              <w:pStyle w:val="Tableheader"/>
              <w:rPr>
                <w:rFonts w:eastAsia="Calibri"/>
                <w:szCs w:val="22"/>
              </w:rPr>
            </w:pPr>
            <w:r w:rsidRPr="002E5E62">
              <w:rPr>
                <w:rFonts w:eastAsia="Calibri"/>
                <w:szCs w:val="22"/>
              </w:rPr>
              <w:t>Contribution to the development of international mindedness</w:t>
            </w:r>
            <w:bookmarkStart w:id="1" w:name="OLE_LINK1"/>
            <w:bookmarkStart w:id="2" w:name="OLE_LINK2"/>
            <w:r w:rsidRPr="002E5E62">
              <w:rPr>
                <w:rFonts w:eastAsia="Calibri"/>
                <w:szCs w:val="22"/>
              </w:rPr>
              <w:t xml:space="preserve"> (including resources you will use)</w:t>
            </w:r>
            <w:bookmarkEnd w:id="1"/>
            <w:bookmarkEnd w:id="2"/>
          </w:p>
        </w:tc>
      </w:tr>
      <w:tr w:rsidR="00AD62E9" w:rsidRPr="00904661" w:rsidTr="00741EE3">
        <w:trPr>
          <w:trHeight w:val="567"/>
        </w:trPr>
        <w:tc>
          <w:tcPr>
            <w:tcW w:w="2608" w:type="dxa"/>
          </w:tcPr>
          <w:p w:rsidR="00F93531" w:rsidRDefault="008C752A" w:rsidP="00741EE3">
            <w:pPr>
              <w:pStyle w:val="Tablebody"/>
              <w:rPr>
                <w:rFonts w:eastAsia="Calibri"/>
                <w:szCs w:val="22"/>
              </w:rPr>
            </w:pPr>
            <w:r>
              <w:rPr>
                <w:rFonts w:eastAsia="Calibri"/>
                <w:szCs w:val="22"/>
              </w:rPr>
              <w:t>Part 4</w:t>
            </w:r>
            <w:r w:rsidR="00F93531">
              <w:rPr>
                <w:rFonts w:eastAsia="Calibri"/>
                <w:szCs w:val="22"/>
              </w:rPr>
              <w:t xml:space="preserve">: </w:t>
            </w:r>
            <w:r w:rsidR="004B51A2">
              <w:rPr>
                <w:rFonts w:eastAsia="Calibri"/>
                <w:szCs w:val="22"/>
              </w:rPr>
              <w:t xml:space="preserve">Point of view in </w:t>
            </w:r>
            <w:r w:rsidR="004B51A2" w:rsidRPr="004B51A2">
              <w:rPr>
                <w:rFonts w:eastAsia="Calibri"/>
                <w:i/>
                <w:szCs w:val="22"/>
              </w:rPr>
              <w:t>The Sorrow of War</w:t>
            </w:r>
            <w:r w:rsidR="004B51A2">
              <w:rPr>
                <w:rFonts w:eastAsia="Calibri"/>
                <w:szCs w:val="22"/>
              </w:rPr>
              <w:t xml:space="preserve"> by </w:t>
            </w:r>
            <w:proofErr w:type="spellStart"/>
            <w:r w:rsidR="004B51A2">
              <w:rPr>
                <w:rFonts w:eastAsia="Calibri"/>
                <w:szCs w:val="22"/>
              </w:rPr>
              <w:t>Bao</w:t>
            </w:r>
            <w:proofErr w:type="spellEnd"/>
            <w:r w:rsidR="004B51A2">
              <w:rPr>
                <w:rFonts w:eastAsia="Calibri"/>
                <w:szCs w:val="22"/>
              </w:rPr>
              <w:t xml:space="preserve"> </w:t>
            </w:r>
            <w:proofErr w:type="spellStart"/>
            <w:r w:rsidR="004B51A2">
              <w:rPr>
                <w:rFonts w:eastAsia="Calibri"/>
                <w:szCs w:val="22"/>
              </w:rPr>
              <w:t>Ninh</w:t>
            </w:r>
            <w:proofErr w:type="spellEnd"/>
          </w:p>
          <w:p w:rsidR="00AD62E9" w:rsidRPr="002E5E62" w:rsidRDefault="00AD62E9" w:rsidP="00741EE3">
            <w:pPr>
              <w:pStyle w:val="Tablebody"/>
              <w:rPr>
                <w:rFonts w:eastAsia="Calibri"/>
                <w:szCs w:val="22"/>
              </w:rPr>
            </w:pPr>
          </w:p>
        </w:tc>
        <w:tc>
          <w:tcPr>
            <w:tcW w:w="11150" w:type="dxa"/>
          </w:tcPr>
          <w:p w:rsidR="00AD62E9" w:rsidRPr="0090452D" w:rsidRDefault="005A15DE" w:rsidP="00AD670D">
            <w:pPr>
              <w:pStyle w:val="Tablebody"/>
              <w:rPr>
                <w:rFonts w:eastAsia="Calibri"/>
                <w:szCs w:val="19"/>
              </w:rPr>
            </w:pPr>
            <w:r>
              <w:rPr>
                <w:rFonts w:cs="Arial"/>
                <w:color w:val="000000"/>
                <w:szCs w:val="19"/>
              </w:rPr>
              <w:t xml:space="preserve">We will examine an event well-known, documented and interpreted in U.S. culture:  the Vietnam War.  Through </w:t>
            </w:r>
            <w:r w:rsidRPr="004B51A2">
              <w:rPr>
                <w:rFonts w:cs="Arial"/>
                <w:i/>
                <w:color w:val="000000"/>
                <w:szCs w:val="19"/>
              </w:rPr>
              <w:t>The Sorrow of War</w:t>
            </w:r>
            <w:r>
              <w:rPr>
                <w:rFonts w:cs="Arial"/>
                <w:color w:val="000000"/>
                <w:szCs w:val="19"/>
              </w:rPr>
              <w:t>, however, the exploration is from the Vietnamese perspective, referring to it as “The American War,” giving a face, a soul and a voice to the other side</w:t>
            </w:r>
            <w:r w:rsidR="004B51A2">
              <w:rPr>
                <w:rFonts w:cs="Arial"/>
                <w:color w:val="000000"/>
                <w:szCs w:val="19"/>
              </w:rPr>
              <w:t>.  We will compare, through film</w:t>
            </w:r>
            <w:proofErr w:type="gramStart"/>
            <w:r w:rsidR="004B51A2">
              <w:rPr>
                <w:rFonts w:cs="Arial"/>
                <w:color w:val="000000"/>
                <w:szCs w:val="19"/>
              </w:rPr>
              <w:t>, both</w:t>
            </w:r>
            <w:proofErr w:type="gramEnd"/>
            <w:r w:rsidR="004B51A2">
              <w:rPr>
                <w:rFonts w:cs="Arial"/>
                <w:color w:val="000000"/>
                <w:szCs w:val="19"/>
              </w:rPr>
              <w:t xml:space="preserve"> narrative and documentary, the assumptions, stereotypes and realities of the U.S. version of the story and the Vietnamese.  It will allow us to examine and consider the untold stories of other famous events and identify the conclusions we reach about events and cultures.</w:t>
            </w:r>
            <w:r w:rsidR="0090452D" w:rsidRPr="0090452D">
              <w:rPr>
                <w:rFonts w:cs="Arial"/>
                <w:color w:val="000000"/>
                <w:szCs w:val="19"/>
              </w:rPr>
              <w:t xml:space="preserve"> </w:t>
            </w:r>
          </w:p>
        </w:tc>
      </w:tr>
    </w:tbl>
    <w:p w:rsidR="00AD62E9" w:rsidRDefault="00AD62E9" w:rsidP="00AD62E9">
      <w:pPr>
        <w:pStyle w:val="Listcontinuation"/>
      </w:pPr>
    </w:p>
    <w:p w:rsidR="00212105" w:rsidRDefault="00212105" w:rsidP="00AD62E9">
      <w:pPr>
        <w:pStyle w:val="Listcontinuation"/>
      </w:pPr>
    </w:p>
    <w:p w:rsidR="00AD62E9" w:rsidRDefault="00AD62E9" w:rsidP="00AD62E9">
      <w:pPr>
        <w:pStyle w:val="ListafterH6"/>
      </w:pPr>
      <w:r w:rsidRPr="00742B02">
        <w:t>Development of the IB learner profile</w:t>
      </w:r>
    </w:p>
    <w:p w:rsidR="00AD62E9" w:rsidRPr="00742B02" w:rsidRDefault="00AD62E9" w:rsidP="00AD62E9">
      <w:pPr>
        <w:pStyle w:val="Listcontinuation"/>
        <w:keepNext/>
      </w:pPr>
      <w:r>
        <w:t>Through the course it is also expected that students will develop the attributes of the IB learner profile. As an example of how you would do this, c</w:t>
      </w:r>
      <w:r w:rsidRPr="00742B02">
        <w:t xml:space="preserve">hoose one topic from </w:t>
      </w:r>
      <w:r>
        <w:t>your course outline</w:t>
      </w:r>
      <w:r w:rsidRPr="00742B02">
        <w:t xml:space="preserve"> and explain how the contents and </w:t>
      </w:r>
      <w:r>
        <w:t xml:space="preserve">related </w:t>
      </w:r>
      <w:r w:rsidRPr="00742B02">
        <w:t>skills would pursue the development of any attribute(s) of the IB learner profile that you will identify.</w:t>
      </w:r>
      <w:r>
        <w:t xml:space="preserve"> </w:t>
      </w:r>
    </w:p>
    <w:tbl>
      <w:tblPr>
        <w:tblW w:w="13551" w:type="dxa"/>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2572"/>
        <w:gridCol w:w="10979"/>
      </w:tblGrid>
      <w:tr w:rsidR="00AD62E9" w:rsidRPr="00904661" w:rsidTr="00741EE3">
        <w:trPr>
          <w:trHeight w:val="233"/>
        </w:trPr>
        <w:tc>
          <w:tcPr>
            <w:tcW w:w="2608" w:type="dxa"/>
            <w:shd w:val="clear" w:color="auto" w:fill="E6E6E6"/>
          </w:tcPr>
          <w:p w:rsidR="00AD62E9" w:rsidRPr="002E5E62" w:rsidRDefault="00AD62E9" w:rsidP="00741EE3">
            <w:pPr>
              <w:pStyle w:val="Tableheader"/>
              <w:keepNext/>
              <w:rPr>
                <w:rFonts w:eastAsia="Calibri"/>
                <w:szCs w:val="22"/>
              </w:rPr>
            </w:pPr>
            <w:r w:rsidRPr="002E5E62">
              <w:rPr>
                <w:rFonts w:eastAsia="Calibri"/>
                <w:szCs w:val="22"/>
              </w:rPr>
              <w:t>Topic</w:t>
            </w:r>
          </w:p>
        </w:tc>
        <w:tc>
          <w:tcPr>
            <w:tcW w:w="11330" w:type="dxa"/>
            <w:shd w:val="clear" w:color="auto" w:fill="E6E6E6"/>
          </w:tcPr>
          <w:p w:rsidR="00AD62E9" w:rsidRPr="002E5E62" w:rsidRDefault="00AD62E9" w:rsidP="00741EE3">
            <w:pPr>
              <w:pStyle w:val="Tableheader"/>
              <w:rPr>
                <w:rFonts w:eastAsia="Calibri"/>
                <w:szCs w:val="22"/>
              </w:rPr>
            </w:pPr>
            <w:r w:rsidRPr="002E5E62">
              <w:rPr>
                <w:rFonts w:eastAsia="Calibri"/>
                <w:szCs w:val="22"/>
              </w:rPr>
              <w:t>Contribution to the development of the attribute(s) of the IB learner profile</w:t>
            </w:r>
          </w:p>
        </w:tc>
      </w:tr>
      <w:tr w:rsidR="00AD62E9" w:rsidRPr="00904661" w:rsidTr="00741EE3">
        <w:trPr>
          <w:trHeight w:val="567"/>
        </w:trPr>
        <w:tc>
          <w:tcPr>
            <w:tcW w:w="2608" w:type="dxa"/>
          </w:tcPr>
          <w:p w:rsidR="00F93531" w:rsidRDefault="004B51A2" w:rsidP="002E6E5A">
            <w:pPr>
              <w:pStyle w:val="Tablebody"/>
              <w:rPr>
                <w:rFonts w:eastAsia="Calibri"/>
                <w:szCs w:val="22"/>
              </w:rPr>
            </w:pPr>
            <w:r>
              <w:rPr>
                <w:rFonts w:eastAsia="Calibri"/>
                <w:szCs w:val="22"/>
              </w:rPr>
              <w:t>Part 4</w:t>
            </w:r>
            <w:r w:rsidR="00F93531">
              <w:rPr>
                <w:rFonts w:eastAsia="Calibri"/>
                <w:szCs w:val="22"/>
              </w:rPr>
              <w:t xml:space="preserve">: </w:t>
            </w:r>
          </w:p>
          <w:p w:rsidR="00AD62E9" w:rsidRPr="002E5E62" w:rsidRDefault="002F7019" w:rsidP="002E6E5A">
            <w:pPr>
              <w:pStyle w:val="Tablebody"/>
              <w:rPr>
                <w:rFonts w:eastAsia="Calibri"/>
                <w:szCs w:val="22"/>
              </w:rPr>
            </w:pPr>
            <w:r>
              <w:rPr>
                <w:rFonts w:eastAsia="Calibri"/>
                <w:szCs w:val="22"/>
              </w:rPr>
              <w:t xml:space="preserve">Characterization in </w:t>
            </w:r>
            <w:r w:rsidR="002E6E5A">
              <w:rPr>
                <w:rFonts w:eastAsia="Calibri"/>
                <w:b/>
                <w:i/>
                <w:szCs w:val="22"/>
              </w:rPr>
              <w:t>T</w:t>
            </w:r>
            <w:r w:rsidR="004B51A2">
              <w:rPr>
                <w:rFonts w:eastAsia="Calibri"/>
                <w:b/>
                <w:i/>
                <w:szCs w:val="22"/>
              </w:rPr>
              <w:t xml:space="preserve">he Great Gatsby, Frankenstein </w:t>
            </w:r>
            <w:r w:rsidR="004B51A2" w:rsidRPr="004B51A2">
              <w:rPr>
                <w:rFonts w:eastAsia="Calibri"/>
                <w:b/>
                <w:szCs w:val="22"/>
              </w:rPr>
              <w:t xml:space="preserve">and </w:t>
            </w:r>
            <w:r w:rsidR="004B51A2">
              <w:rPr>
                <w:rFonts w:eastAsia="Calibri"/>
                <w:b/>
                <w:i/>
                <w:szCs w:val="22"/>
              </w:rPr>
              <w:t>The Sorrow of War</w:t>
            </w:r>
          </w:p>
        </w:tc>
        <w:tc>
          <w:tcPr>
            <w:tcW w:w="11330" w:type="dxa"/>
          </w:tcPr>
          <w:p w:rsidR="00AD62E9" w:rsidRPr="002E5E62" w:rsidRDefault="004B51A2" w:rsidP="001D37F6">
            <w:pPr>
              <w:pStyle w:val="Tablebody"/>
              <w:rPr>
                <w:rFonts w:eastAsia="Calibri"/>
                <w:szCs w:val="22"/>
              </w:rPr>
            </w:pPr>
            <w:r>
              <w:rPr>
                <w:rFonts w:eastAsia="Calibri"/>
                <w:szCs w:val="22"/>
              </w:rPr>
              <w:t>There is no doubt that the characters we will study a</w:t>
            </w:r>
            <w:r w:rsidR="005F79F8">
              <w:rPr>
                <w:rFonts w:eastAsia="Calibri"/>
                <w:szCs w:val="22"/>
              </w:rPr>
              <w:t>re all looking for something, f</w:t>
            </w:r>
            <w:r>
              <w:rPr>
                <w:rFonts w:eastAsia="Calibri"/>
                <w:szCs w:val="22"/>
              </w:rPr>
              <w:t xml:space="preserve">rom Victor Frankenstein to </w:t>
            </w:r>
            <w:r w:rsidR="005F79F8">
              <w:rPr>
                <w:rFonts w:eastAsia="Calibri"/>
                <w:szCs w:val="22"/>
              </w:rPr>
              <w:t xml:space="preserve">Nick </w:t>
            </w:r>
            <w:proofErr w:type="spellStart"/>
            <w:r w:rsidR="005F79F8">
              <w:rPr>
                <w:rFonts w:eastAsia="Calibri"/>
                <w:szCs w:val="22"/>
              </w:rPr>
              <w:t>Carraway</w:t>
            </w:r>
            <w:proofErr w:type="spellEnd"/>
            <w:r w:rsidR="005F79F8">
              <w:rPr>
                <w:rFonts w:eastAsia="Calibri"/>
                <w:szCs w:val="22"/>
              </w:rPr>
              <w:t>.  How they execute that search might serve as more of a cautionary tale than an inspiration, but we will examine their methods and identify some of the means by which we get from Point A to Point B.  Are we empathetic in our criticism?  What adjustments do we make in communication in order to achieve the desired effect?  What risks are worth taking?  What happens when we get what we asked for?</w:t>
            </w:r>
          </w:p>
        </w:tc>
      </w:tr>
    </w:tbl>
    <w:p w:rsidR="00AD62E9" w:rsidRDefault="00AD62E9" w:rsidP="00AD62E9">
      <w:pPr>
        <w:pStyle w:val="Listcontinuation"/>
      </w:pPr>
    </w:p>
    <w:p w:rsidR="00212105" w:rsidRDefault="00212105" w:rsidP="00AD62E9">
      <w:pPr>
        <w:pStyle w:val="Listcontinuation"/>
      </w:pPr>
    </w:p>
    <w:p w:rsidR="00AD62E9" w:rsidRDefault="00AD62E9" w:rsidP="00AD62E9">
      <w:pPr>
        <w:pStyle w:val="ListafterH6"/>
      </w:pPr>
      <w:r w:rsidRPr="005E1989">
        <w:t>Resources</w:t>
      </w:r>
    </w:p>
    <w:p w:rsidR="00AD62E9" w:rsidRDefault="00AD62E9" w:rsidP="00AD62E9">
      <w:pPr>
        <w:pStyle w:val="Listcontinuation"/>
        <w:keepNext/>
      </w:pPr>
      <w:r w:rsidRPr="0015531C">
        <w:rPr>
          <w:lang w:val="en-US"/>
        </w:rPr>
        <w:t>Are instructional materials</w:t>
      </w:r>
      <w:r>
        <w:rPr>
          <w:lang w:val="en-US"/>
        </w:rPr>
        <w:t xml:space="preserve"> and other resources (for example, equipment for recording if you teach languages A or room for the performance aspect if you teach literature and performance)</w:t>
      </w:r>
      <w:r w:rsidRPr="0015531C">
        <w:rPr>
          <w:lang w:val="en-US"/>
        </w:rPr>
        <w:t xml:space="preserve"> available</w:t>
      </w:r>
      <w:r>
        <w:rPr>
          <w:lang w:val="en-US"/>
        </w:rPr>
        <w:t xml:space="preserve"> </w:t>
      </w:r>
      <w:r w:rsidRPr="0015531C">
        <w:rPr>
          <w:lang w:val="en-US"/>
        </w:rPr>
        <w:t>in sufficient quality, quantity and variety to give effective support to the aims and methods of the courses?</w:t>
      </w:r>
      <w:r>
        <w:rPr>
          <w:lang w:val="en-US"/>
        </w:rPr>
        <w:t xml:space="preserve"> </w:t>
      </w:r>
      <w:r w:rsidRPr="005E1989">
        <w:t>Briefly describe what plans are in place if changes are needed.</w:t>
      </w:r>
    </w:p>
    <w:tbl>
      <w:tblPr>
        <w:tblW w:w="13551" w:type="dxa"/>
        <w:tblInd w:w="570" w:type="dxa"/>
        <w:tblBorders>
          <w:top w:val="single" w:sz="8" w:space="0" w:color="000000"/>
          <w:left w:val="single" w:sz="8" w:space="0" w:color="000000"/>
          <w:bottom w:val="single" w:sz="8" w:space="0" w:color="000000"/>
          <w:right w:val="single" w:sz="8" w:space="0" w:color="000000"/>
        </w:tblBorders>
        <w:tblCellMar>
          <w:top w:w="113" w:type="dxa"/>
          <w:bottom w:w="28" w:type="dxa"/>
        </w:tblCellMar>
        <w:tblLook w:val="04A0" w:firstRow="1" w:lastRow="0" w:firstColumn="1" w:lastColumn="0" w:noHBand="0" w:noVBand="1"/>
      </w:tblPr>
      <w:tblGrid>
        <w:gridCol w:w="13551"/>
      </w:tblGrid>
      <w:tr w:rsidR="00AD62E9" w:rsidTr="00741EE3">
        <w:trPr>
          <w:trHeight w:val="567"/>
        </w:trPr>
        <w:tc>
          <w:tcPr>
            <w:tcW w:w="13605" w:type="dxa"/>
          </w:tcPr>
          <w:p w:rsidR="00AD62E9" w:rsidRPr="008C7397" w:rsidRDefault="005F79F8" w:rsidP="008C7397">
            <w:pPr>
              <w:pStyle w:val="Tablebody"/>
              <w:rPr>
                <w:rFonts w:cs="Arial"/>
                <w:sz w:val="20"/>
              </w:rPr>
            </w:pPr>
            <w:r>
              <w:rPr>
                <w:rFonts w:cs="Arial"/>
                <w:b/>
                <w:i/>
                <w:sz w:val="20"/>
              </w:rPr>
              <w:t xml:space="preserve">The Great Gatsby </w:t>
            </w:r>
            <w:r>
              <w:rPr>
                <w:rFonts w:cs="Arial"/>
                <w:sz w:val="20"/>
              </w:rPr>
              <w:t xml:space="preserve"> by F. Scott Fitzgerald</w:t>
            </w:r>
          </w:p>
          <w:p w:rsidR="001B31D0" w:rsidRDefault="005F79F8" w:rsidP="008C7397">
            <w:pPr>
              <w:pStyle w:val="Tablebody"/>
              <w:rPr>
                <w:rFonts w:cs="Arial"/>
                <w:sz w:val="20"/>
              </w:rPr>
            </w:pPr>
            <w:r>
              <w:rPr>
                <w:rFonts w:cs="Arial"/>
                <w:b/>
                <w:i/>
                <w:sz w:val="20"/>
              </w:rPr>
              <w:t xml:space="preserve">The Sorrow of War </w:t>
            </w:r>
            <w:r>
              <w:rPr>
                <w:rFonts w:cs="Arial"/>
                <w:sz w:val="20"/>
              </w:rPr>
              <w:t xml:space="preserve"> by </w:t>
            </w:r>
            <w:proofErr w:type="spellStart"/>
            <w:r>
              <w:rPr>
                <w:rFonts w:cs="Arial"/>
                <w:sz w:val="20"/>
              </w:rPr>
              <w:t>Bao</w:t>
            </w:r>
            <w:proofErr w:type="spellEnd"/>
            <w:r>
              <w:rPr>
                <w:rFonts w:cs="Arial"/>
                <w:sz w:val="20"/>
              </w:rPr>
              <w:t xml:space="preserve"> </w:t>
            </w:r>
            <w:proofErr w:type="spellStart"/>
            <w:r>
              <w:rPr>
                <w:rFonts w:cs="Arial"/>
                <w:sz w:val="20"/>
              </w:rPr>
              <w:t>Ninh</w:t>
            </w:r>
            <w:proofErr w:type="spellEnd"/>
          </w:p>
          <w:p w:rsidR="005F79F8" w:rsidRPr="008C7397" w:rsidRDefault="005F79F8" w:rsidP="008C7397">
            <w:pPr>
              <w:pStyle w:val="Tablebody"/>
              <w:rPr>
                <w:rFonts w:cs="Arial"/>
                <w:sz w:val="20"/>
              </w:rPr>
            </w:pPr>
            <w:r w:rsidRPr="005F79F8">
              <w:rPr>
                <w:rFonts w:cs="Arial"/>
                <w:b/>
                <w:i/>
                <w:sz w:val="20"/>
              </w:rPr>
              <w:lastRenderedPageBreak/>
              <w:t>Frankenstein</w:t>
            </w:r>
            <w:r>
              <w:rPr>
                <w:rFonts w:cs="Arial"/>
                <w:sz w:val="20"/>
              </w:rPr>
              <w:t xml:space="preserve"> by Mary Shelley</w:t>
            </w:r>
          </w:p>
          <w:p w:rsidR="008C7397" w:rsidRPr="008C7397" w:rsidRDefault="008C7397" w:rsidP="008C7397">
            <w:pPr>
              <w:pStyle w:val="Tablebody"/>
              <w:rPr>
                <w:rFonts w:cs="Arial"/>
                <w:b/>
                <w:i/>
                <w:color w:val="000000"/>
                <w:kern w:val="36"/>
                <w:sz w:val="20"/>
              </w:rPr>
            </w:pPr>
            <w:r w:rsidRPr="008C7397">
              <w:rPr>
                <w:rFonts w:cs="Arial"/>
                <w:b/>
                <w:i/>
                <w:color w:val="000000"/>
                <w:kern w:val="36"/>
                <w:sz w:val="20"/>
              </w:rPr>
              <w:t>The Bedford Glossary of Critical and Literary Terms</w:t>
            </w:r>
          </w:p>
          <w:p w:rsidR="008C7397" w:rsidRDefault="008C7397" w:rsidP="008C7397">
            <w:pPr>
              <w:pStyle w:val="Tablebody"/>
              <w:rPr>
                <w:rFonts w:cs="Arial"/>
                <w:b/>
                <w:i/>
                <w:color w:val="000000"/>
                <w:kern w:val="36"/>
                <w:sz w:val="20"/>
              </w:rPr>
            </w:pPr>
          </w:p>
          <w:p w:rsidR="008C7397" w:rsidRPr="008C7397" w:rsidRDefault="008C7397" w:rsidP="008C7397">
            <w:pPr>
              <w:pStyle w:val="Tablebody"/>
              <w:rPr>
                <w:rFonts w:cs="Arial"/>
                <w:sz w:val="20"/>
              </w:rPr>
            </w:pPr>
            <w:r w:rsidRPr="008C7397">
              <w:rPr>
                <w:rFonts w:cs="Arial"/>
                <w:b/>
                <w:i/>
                <w:color w:val="000000"/>
                <w:kern w:val="36"/>
                <w:sz w:val="20"/>
              </w:rPr>
              <w:t>A Short Guide to Writing about Literature</w:t>
            </w:r>
          </w:p>
          <w:p w:rsidR="008C7397" w:rsidRDefault="008C7397" w:rsidP="008C7397">
            <w:pPr>
              <w:pStyle w:val="Tablebody"/>
              <w:rPr>
                <w:rFonts w:cs="Arial"/>
                <w:b/>
                <w:i/>
                <w:color w:val="000000"/>
                <w:kern w:val="36"/>
                <w:sz w:val="20"/>
              </w:rPr>
            </w:pPr>
          </w:p>
          <w:p w:rsidR="008C7397" w:rsidRPr="008C7397" w:rsidRDefault="008C7397" w:rsidP="008C7397">
            <w:pPr>
              <w:pStyle w:val="Tablebody"/>
              <w:rPr>
                <w:rFonts w:cs="Arial"/>
                <w:sz w:val="20"/>
              </w:rPr>
            </w:pPr>
            <w:r w:rsidRPr="008C7397">
              <w:rPr>
                <w:rFonts w:cs="Arial"/>
                <w:b/>
                <w:i/>
                <w:color w:val="000000"/>
                <w:kern w:val="36"/>
                <w:sz w:val="20"/>
              </w:rPr>
              <w:t>Perrine's Sound and Sense: An Introduction to Poetry</w:t>
            </w:r>
          </w:p>
          <w:p w:rsidR="008C7397" w:rsidRDefault="008C7397" w:rsidP="00741EE3">
            <w:pPr>
              <w:pStyle w:val="Tablebody"/>
            </w:pPr>
          </w:p>
          <w:p w:rsidR="008C7397" w:rsidRPr="00B12625" w:rsidRDefault="008C7397" w:rsidP="00741EE3">
            <w:pPr>
              <w:pStyle w:val="Tablebody"/>
            </w:pPr>
          </w:p>
        </w:tc>
      </w:tr>
    </w:tbl>
    <w:p w:rsidR="00AD62E9" w:rsidRDefault="00AD62E9" w:rsidP="00AD62E9">
      <w:pPr>
        <w:pStyle w:val="Listcontinuation"/>
      </w:pPr>
    </w:p>
    <w:p w:rsidR="007B687D" w:rsidRDefault="007B687D"/>
    <w:sectPr w:rsidR="007B687D" w:rsidSect="00AD62E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Gill Sans">
    <w:panose1 w:val="020B05020201040202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MyriadPro-Regular">
    <w:altName w:val="Corbel"/>
    <w:panose1 w:val="00000000000000000000"/>
    <w:charset w:val="00"/>
    <w:family w:val="swiss"/>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241A338A"/>
    <w:multiLevelType w:val="hybridMultilevel"/>
    <w:tmpl w:val="A498CB8E"/>
    <w:lvl w:ilvl="0" w:tplc="9724B2E6">
      <w:start w:val="3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8162DA"/>
    <w:multiLevelType w:val="multilevel"/>
    <w:tmpl w:val="38847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CD0C8A"/>
    <w:multiLevelType w:val="multilevel"/>
    <w:tmpl w:val="8A1A9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C56B03"/>
    <w:multiLevelType w:val="hybridMultilevel"/>
    <w:tmpl w:val="37481C5A"/>
    <w:lvl w:ilvl="0" w:tplc="AE687170">
      <w:start w:val="1"/>
      <w:numFmt w:val="decimal"/>
      <w:pStyle w:val="ListafterH6inB2"/>
      <w:lvlText w:val="%1."/>
      <w:lvlJc w:val="left"/>
      <w:pPr>
        <w:tabs>
          <w:tab w:val="num" w:pos="454"/>
        </w:tabs>
        <w:ind w:left="454" w:hanging="454"/>
      </w:pPr>
      <w:rPr>
        <w:rFonts w:ascii="Arial" w:hAnsi="Arial" w:hint="default"/>
        <w:b/>
        <w:i w:val="0"/>
        <w:sz w:val="19"/>
      </w:rPr>
    </w:lvl>
    <w:lvl w:ilvl="1" w:tplc="F26226E8">
      <w:start w:val="1"/>
      <w:numFmt w:val="lowerLetter"/>
      <w:lvlText w:val="%2."/>
      <w:lvlJc w:val="left"/>
      <w:pPr>
        <w:tabs>
          <w:tab w:val="num" w:pos="907"/>
        </w:tabs>
        <w:ind w:left="907" w:hanging="453"/>
      </w:pPr>
      <w:rPr>
        <w:rFonts w:ascii="Arial" w:hAnsi="Arial" w:cs="Arial" w:hint="default"/>
        <w:b w:val="0"/>
        <w:i w:val="0"/>
        <w:sz w:val="19"/>
        <w:szCs w:val="19"/>
      </w:rPr>
    </w:lvl>
    <w:lvl w:ilvl="2" w:tplc="74A672C6">
      <w:start w:val="1"/>
      <w:numFmt w:val="decimal"/>
      <w:pStyle w:val="ListafterH6"/>
      <w:lvlText w:val="%3."/>
      <w:lvlJc w:val="left"/>
      <w:pPr>
        <w:tabs>
          <w:tab w:val="num" w:pos="454"/>
        </w:tabs>
        <w:ind w:left="454" w:hanging="454"/>
      </w:pPr>
      <w:rPr>
        <w:rFonts w:ascii="Arial" w:hAnsi="Arial" w:hint="default"/>
        <w:b/>
        <w:i w:val="0"/>
        <w:sz w:val="19"/>
      </w:rPr>
    </w:lvl>
    <w:lvl w:ilvl="3" w:tplc="E05EFBF4">
      <w:start w:val="1"/>
      <w:numFmt w:val="lowerLetter"/>
      <w:pStyle w:val="List2ndlevelletteredwithoutspacing"/>
      <w:lvlText w:val="%4."/>
      <w:lvlJc w:val="left"/>
      <w:pPr>
        <w:tabs>
          <w:tab w:val="num" w:pos="907"/>
        </w:tabs>
        <w:ind w:left="907" w:hanging="453"/>
      </w:pPr>
      <w:rPr>
        <w:rFonts w:ascii="Arial" w:hAnsi="Arial" w:cs="Arial" w:hint="default"/>
        <w:b w:val="0"/>
        <w:i w:val="0"/>
        <w:sz w:val="19"/>
        <w:szCs w:val="19"/>
      </w:rPr>
    </w:lvl>
    <w:lvl w:ilvl="4" w:tplc="D34467D6">
      <w:start w:val="4"/>
      <w:numFmt w:val="decimal"/>
      <w:lvlText w:val="%5."/>
      <w:lvlJc w:val="left"/>
      <w:pPr>
        <w:tabs>
          <w:tab w:val="num" w:pos="454"/>
        </w:tabs>
        <w:ind w:left="454" w:hanging="454"/>
      </w:pPr>
      <w:rPr>
        <w:rFonts w:ascii="Arial" w:hAnsi="Arial" w:hint="default"/>
        <w:b/>
        <w:i w:val="0"/>
        <w:sz w:val="19"/>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7721CB3"/>
    <w:multiLevelType w:val="hybridMultilevel"/>
    <w:tmpl w:val="89309A60"/>
    <w:lvl w:ilvl="0" w:tplc="23EA154C">
      <w:start w:val="1"/>
      <w:numFmt w:val="bullet"/>
      <w:pStyle w:val="List2ndlevelbullet"/>
      <w:lvlText w:val="–"/>
      <w:lvlJc w:val="left"/>
      <w:pPr>
        <w:tabs>
          <w:tab w:val="num" w:pos="908"/>
        </w:tabs>
        <w:ind w:left="908" w:hanging="454"/>
      </w:pPr>
      <w:rPr>
        <w:rFonts w:hAnsi="Arial" w:hint="default"/>
        <w:b w:val="0"/>
        <w:i w:val="0"/>
        <w:sz w:val="18"/>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
    <w:nsid w:val="51AD12E3"/>
    <w:multiLevelType w:val="hybridMultilevel"/>
    <w:tmpl w:val="21401CE0"/>
    <w:lvl w:ilvl="0" w:tplc="5A4686E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2E9"/>
    <w:rsid w:val="00057A18"/>
    <w:rsid w:val="000953D3"/>
    <w:rsid w:val="000F03A6"/>
    <w:rsid w:val="00105F45"/>
    <w:rsid w:val="001068FF"/>
    <w:rsid w:val="00114FF4"/>
    <w:rsid w:val="001956F0"/>
    <w:rsid w:val="001B31D0"/>
    <w:rsid w:val="001D37F6"/>
    <w:rsid w:val="001E6E63"/>
    <w:rsid w:val="0020618B"/>
    <w:rsid w:val="00212105"/>
    <w:rsid w:val="002142D5"/>
    <w:rsid w:val="002C4301"/>
    <w:rsid w:val="002E6E5A"/>
    <w:rsid w:val="002F7019"/>
    <w:rsid w:val="00326EF1"/>
    <w:rsid w:val="00381A0C"/>
    <w:rsid w:val="00420454"/>
    <w:rsid w:val="00431E05"/>
    <w:rsid w:val="00480F50"/>
    <w:rsid w:val="004906D5"/>
    <w:rsid w:val="00495267"/>
    <w:rsid w:val="004B51A2"/>
    <w:rsid w:val="004F7364"/>
    <w:rsid w:val="005303FC"/>
    <w:rsid w:val="0053491E"/>
    <w:rsid w:val="005A15DE"/>
    <w:rsid w:val="005B622B"/>
    <w:rsid w:val="005D03E4"/>
    <w:rsid w:val="005F79F8"/>
    <w:rsid w:val="006104DF"/>
    <w:rsid w:val="00635672"/>
    <w:rsid w:val="00646A69"/>
    <w:rsid w:val="006B70D4"/>
    <w:rsid w:val="00741EE3"/>
    <w:rsid w:val="00775E85"/>
    <w:rsid w:val="007B687D"/>
    <w:rsid w:val="007F0856"/>
    <w:rsid w:val="00803312"/>
    <w:rsid w:val="008216F9"/>
    <w:rsid w:val="008431DB"/>
    <w:rsid w:val="008461FC"/>
    <w:rsid w:val="00881D5A"/>
    <w:rsid w:val="008B439A"/>
    <w:rsid w:val="008C7397"/>
    <w:rsid w:val="008C752A"/>
    <w:rsid w:val="008D2486"/>
    <w:rsid w:val="008E19A1"/>
    <w:rsid w:val="008E5E0D"/>
    <w:rsid w:val="00902890"/>
    <w:rsid w:val="0090452D"/>
    <w:rsid w:val="009B45E3"/>
    <w:rsid w:val="009C2D4F"/>
    <w:rsid w:val="009F3786"/>
    <w:rsid w:val="00A17FFE"/>
    <w:rsid w:val="00A91AEF"/>
    <w:rsid w:val="00A9740D"/>
    <w:rsid w:val="00A97611"/>
    <w:rsid w:val="00AD62E9"/>
    <w:rsid w:val="00AD670D"/>
    <w:rsid w:val="00AE1C9D"/>
    <w:rsid w:val="00AE3C55"/>
    <w:rsid w:val="00B00A55"/>
    <w:rsid w:val="00B2722C"/>
    <w:rsid w:val="00BF6617"/>
    <w:rsid w:val="00C04F09"/>
    <w:rsid w:val="00C14316"/>
    <w:rsid w:val="00CF20C2"/>
    <w:rsid w:val="00CF72DA"/>
    <w:rsid w:val="00D07D8F"/>
    <w:rsid w:val="00D253F5"/>
    <w:rsid w:val="00DB0455"/>
    <w:rsid w:val="00E92928"/>
    <w:rsid w:val="00E92AAB"/>
    <w:rsid w:val="00EB7DED"/>
    <w:rsid w:val="00F93531"/>
    <w:rsid w:val="00FC3E40"/>
    <w:rsid w:val="00FD3373"/>
    <w:rsid w:val="00FD44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2E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AD62E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D62E9"/>
    <w:rPr>
      <w:rFonts w:ascii="Gill Sans" w:eastAsia="Times New Roman" w:hAnsi="Gill Sans" w:cs="Times New Roman"/>
      <w:b/>
      <w:bCs/>
      <w:sz w:val="28"/>
      <w:szCs w:val="28"/>
      <w:lang w:val="en-GB"/>
    </w:rPr>
  </w:style>
  <w:style w:type="paragraph" w:customStyle="1" w:styleId="Tablebody">
    <w:name w:val="Table body"/>
    <w:basedOn w:val="Normal"/>
    <w:link w:val="TablebodyChar"/>
    <w:rsid w:val="00AD62E9"/>
    <w:pPr>
      <w:spacing w:after="120"/>
    </w:pPr>
    <w:rPr>
      <w:szCs w:val="20"/>
    </w:rPr>
  </w:style>
  <w:style w:type="paragraph" w:customStyle="1" w:styleId="Tableheader">
    <w:name w:val="Table header"/>
    <w:basedOn w:val="Normal"/>
    <w:link w:val="TableheaderChar"/>
    <w:rsid w:val="00AD62E9"/>
    <w:pPr>
      <w:spacing w:after="120"/>
      <w:jc w:val="both"/>
    </w:pPr>
    <w:rPr>
      <w:b/>
      <w:color w:val="808080"/>
      <w:szCs w:val="20"/>
    </w:rPr>
  </w:style>
  <w:style w:type="paragraph" w:customStyle="1" w:styleId="Listcontinuation">
    <w:name w:val="List continuation"/>
    <w:basedOn w:val="Normal"/>
    <w:rsid w:val="00AD62E9"/>
    <w:pPr>
      <w:ind w:left="454"/>
      <w:jc w:val="both"/>
    </w:pPr>
    <w:rPr>
      <w:szCs w:val="20"/>
    </w:rPr>
  </w:style>
  <w:style w:type="paragraph" w:customStyle="1" w:styleId="Tablebodycentred">
    <w:name w:val="Table body centred"/>
    <w:basedOn w:val="Normal"/>
    <w:rsid w:val="00AD62E9"/>
    <w:pPr>
      <w:spacing w:after="120"/>
      <w:jc w:val="center"/>
    </w:pPr>
    <w:rPr>
      <w:szCs w:val="20"/>
    </w:rPr>
  </w:style>
  <w:style w:type="paragraph" w:customStyle="1" w:styleId="Tableheadercentred">
    <w:name w:val="Table header centred"/>
    <w:basedOn w:val="Tableheader"/>
    <w:link w:val="TableheadercentredChar"/>
    <w:rsid w:val="00AD62E9"/>
    <w:pPr>
      <w:jc w:val="center"/>
    </w:pPr>
  </w:style>
  <w:style w:type="paragraph" w:customStyle="1" w:styleId="List2ndlevelbullet">
    <w:name w:val="List 2nd level (bullet)"/>
    <w:basedOn w:val="Normal"/>
    <w:rsid w:val="00AD62E9"/>
    <w:pPr>
      <w:numPr>
        <w:numId w:val="1"/>
      </w:numPr>
      <w:tabs>
        <w:tab w:val="clear" w:pos="1361"/>
      </w:tabs>
      <w:jc w:val="both"/>
    </w:pPr>
    <w:rPr>
      <w:szCs w:val="20"/>
    </w:rPr>
  </w:style>
  <w:style w:type="paragraph" w:customStyle="1" w:styleId="Notebody">
    <w:name w:val="Note body"/>
    <w:basedOn w:val="Normal"/>
    <w:link w:val="NotebodyChar"/>
    <w:rsid w:val="00AD62E9"/>
    <w:pPr>
      <w:spacing w:after="120"/>
      <w:jc w:val="both"/>
    </w:pPr>
    <w:rPr>
      <w:color w:val="808080"/>
      <w:sz w:val="16"/>
      <w:szCs w:val="20"/>
    </w:rPr>
  </w:style>
  <w:style w:type="paragraph" w:customStyle="1" w:styleId="Tablebody-grey">
    <w:name w:val="Table body - grey"/>
    <w:basedOn w:val="Tablebody"/>
    <w:link w:val="Tablebody-greyChar"/>
    <w:rsid w:val="00AD62E9"/>
    <w:pPr>
      <w:tabs>
        <w:tab w:val="clear" w:pos="907"/>
      </w:tabs>
    </w:pPr>
    <w:rPr>
      <w:color w:val="808080"/>
    </w:rPr>
  </w:style>
  <w:style w:type="character" w:customStyle="1" w:styleId="Tablebody-greyChar">
    <w:name w:val="Table body - grey Char"/>
    <w:basedOn w:val="TablebodyChar"/>
    <w:link w:val="Tablebody-grey"/>
    <w:rsid w:val="00AD62E9"/>
    <w:rPr>
      <w:rFonts w:ascii="Arial" w:eastAsia="Times New Roman" w:hAnsi="Arial" w:cs="Times New Roman"/>
      <w:color w:val="808080"/>
      <w:sz w:val="19"/>
      <w:szCs w:val="20"/>
      <w:lang w:val="en-GB"/>
    </w:rPr>
  </w:style>
  <w:style w:type="character" w:customStyle="1" w:styleId="NotebodyChar">
    <w:name w:val="Note body Char"/>
    <w:basedOn w:val="DefaultParagraphFont"/>
    <w:link w:val="Notebody"/>
    <w:rsid w:val="00AD62E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AD62E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AD62E9"/>
    <w:rPr>
      <w:rFonts w:ascii="Arial" w:eastAsia="Times New Roman" w:hAnsi="Arial" w:cs="Times New Roman"/>
      <w:b/>
      <w:color w:val="808080"/>
      <w:sz w:val="19"/>
      <w:szCs w:val="20"/>
      <w:lang w:val="en-GB"/>
    </w:rPr>
  </w:style>
  <w:style w:type="paragraph" w:customStyle="1" w:styleId="ListafterH6">
    <w:name w:val="List after H6"/>
    <w:basedOn w:val="Normal"/>
    <w:next w:val="Normal"/>
    <w:rsid w:val="00AD62E9"/>
    <w:pPr>
      <w:keepNext/>
      <w:numPr>
        <w:ilvl w:val="2"/>
        <w:numId w:val="2"/>
      </w:numPr>
      <w:tabs>
        <w:tab w:val="clear" w:pos="1361"/>
      </w:tabs>
      <w:jc w:val="both"/>
    </w:pPr>
    <w:rPr>
      <w:b/>
      <w:szCs w:val="20"/>
    </w:rPr>
  </w:style>
  <w:style w:type="character" w:customStyle="1" w:styleId="TablebodyChar">
    <w:name w:val="Table body Char"/>
    <w:basedOn w:val="DefaultParagraphFont"/>
    <w:link w:val="Tablebody"/>
    <w:rsid w:val="00AD62E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AD62E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AD62E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AD62E9"/>
    <w:pPr>
      <w:spacing w:after="0"/>
    </w:pPr>
  </w:style>
  <w:style w:type="paragraph" w:customStyle="1" w:styleId="List2ndlevelletteredwithoutspacing">
    <w:name w:val="List 2nd level (lettered) without spacing"/>
    <w:basedOn w:val="Normal"/>
    <w:rsid w:val="00AD62E9"/>
    <w:pPr>
      <w:numPr>
        <w:ilvl w:val="3"/>
        <w:numId w:val="2"/>
      </w:numPr>
      <w:tabs>
        <w:tab w:val="clear" w:pos="454"/>
        <w:tab w:val="clear" w:pos="1361"/>
      </w:tabs>
    </w:pPr>
  </w:style>
  <w:style w:type="paragraph" w:customStyle="1" w:styleId="ListafterH6inB2">
    <w:name w:val="List after H6 in B2"/>
    <w:basedOn w:val="ListafterH6"/>
    <w:next w:val="Normal"/>
    <w:rsid w:val="00AD62E9"/>
    <w:pPr>
      <w:numPr>
        <w:ilvl w:val="0"/>
      </w:numPr>
      <w:spacing w:before="240"/>
    </w:pPr>
  </w:style>
  <w:style w:type="paragraph" w:customStyle="1" w:styleId="Tablebodywithoutspacing">
    <w:name w:val="Table body without spacing"/>
    <w:basedOn w:val="Tablebody"/>
    <w:link w:val="TablebodywithoutspacingChar"/>
    <w:rsid w:val="00AD62E9"/>
    <w:pPr>
      <w:spacing w:after="0"/>
    </w:pPr>
  </w:style>
  <w:style w:type="paragraph" w:customStyle="1" w:styleId="Tablebodybold">
    <w:name w:val="Table body bold"/>
    <w:basedOn w:val="Tablebody"/>
    <w:link w:val="TablebodyboldChar"/>
    <w:rsid w:val="00AD62E9"/>
    <w:rPr>
      <w:rFonts w:cs="Arial"/>
      <w:b/>
      <w:szCs w:val="18"/>
    </w:rPr>
  </w:style>
  <w:style w:type="character" w:customStyle="1" w:styleId="TablebodyboldChar">
    <w:name w:val="Table body bold Char"/>
    <w:basedOn w:val="TablebodyChar"/>
    <w:link w:val="Tablebodybold"/>
    <w:rsid w:val="00AD62E9"/>
    <w:rPr>
      <w:rFonts w:ascii="Arial" w:eastAsia="Times New Roman" w:hAnsi="Arial" w:cs="Arial"/>
      <w:b/>
      <w:sz w:val="19"/>
      <w:szCs w:val="18"/>
      <w:lang w:val="en-GB"/>
    </w:rPr>
  </w:style>
  <w:style w:type="paragraph" w:customStyle="1" w:styleId="Tablebody-grey8pt">
    <w:name w:val="Table body - grey 8pt"/>
    <w:basedOn w:val="Tablebody-grey"/>
    <w:next w:val="Normal"/>
    <w:link w:val="Tablebody-grey8ptChar"/>
    <w:rsid w:val="00AD62E9"/>
    <w:pPr>
      <w:keepNext/>
    </w:pPr>
    <w:rPr>
      <w:rFonts w:eastAsia="Calibri"/>
      <w:sz w:val="16"/>
      <w:szCs w:val="22"/>
    </w:rPr>
  </w:style>
  <w:style w:type="character" w:customStyle="1" w:styleId="Tablebody-grey8ptChar">
    <w:name w:val="Table body - grey 8pt Char"/>
    <w:basedOn w:val="Tablebody-greyChar"/>
    <w:link w:val="Tablebody-grey8pt"/>
    <w:rsid w:val="00AD62E9"/>
    <w:rPr>
      <w:rFonts w:ascii="Arial" w:eastAsia="Calibri" w:hAnsi="Arial" w:cs="Times New Roman"/>
      <w:color w:val="808080"/>
      <w:sz w:val="16"/>
      <w:szCs w:val="20"/>
      <w:lang w:val="en-GB"/>
    </w:rPr>
  </w:style>
  <w:style w:type="character" w:customStyle="1" w:styleId="TablebodywithoutspacingChar">
    <w:name w:val="Table body without spacing Char"/>
    <w:basedOn w:val="TablebodyChar"/>
    <w:link w:val="Tablebodywithoutspacing"/>
    <w:rsid w:val="00AD62E9"/>
    <w:rPr>
      <w:rFonts w:ascii="Arial" w:eastAsia="Times New Roman" w:hAnsi="Arial" w:cs="Times New Roman"/>
      <w:sz w:val="19"/>
      <w:szCs w:val="20"/>
      <w:lang w:val="en-GB"/>
    </w:rPr>
  </w:style>
  <w:style w:type="paragraph" w:styleId="NoSpacing">
    <w:name w:val="No Spacing"/>
    <w:uiPriority w:val="1"/>
    <w:qFormat/>
    <w:rsid w:val="00881D5A"/>
    <w:pPr>
      <w:tabs>
        <w:tab w:val="left" w:pos="454"/>
        <w:tab w:val="left" w:pos="907"/>
        <w:tab w:val="left" w:pos="1361"/>
        <w:tab w:val="left" w:pos="1814"/>
      </w:tabs>
      <w:spacing w:after="0" w:line="240" w:lineRule="auto"/>
    </w:pPr>
    <w:rPr>
      <w:rFonts w:ascii="Arial" w:eastAsia="Times New Roman" w:hAnsi="Arial" w:cs="Times New Roman"/>
      <w:sz w:val="19"/>
      <w:szCs w:val="24"/>
      <w:lang w:val="en-GB"/>
    </w:rPr>
  </w:style>
  <w:style w:type="paragraph" w:styleId="PlainText">
    <w:name w:val="Plain Text"/>
    <w:basedOn w:val="Normal"/>
    <w:link w:val="PlainTextChar"/>
    <w:uiPriority w:val="99"/>
    <w:unhideWhenUsed/>
    <w:rsid w:val="004F7364"/>
    <w:pPr>
      <w:tabs>
        <w:tab w:val="clear" w:pos="454"/>
        <w:tab w:val="clear" w:pos="907"/>
        <w:tab w:val="clear" w:pos="1361"/>
        <w:tab w:val="clear" w:pos="1814"/>
      </w:tabs>
      <w:spacing w:after="0"/>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4F7364"/>
    <w:rPr>
      <w:rFonts w:ascii="Calibri" w:hAnsi="Calibri"/>
      <w:szCs w:val="21"/>
    </w:rPr>
  </w:style>
  <w:style w:type="paragraph" w:styleId="BalloonText">
    <w:name w:val="Balloon Text"/>
    <w:basedOn w:val="Normal"/>
    <w:link w:val="BalloonTextChar"/>
    <w:uiPriority w:val="99"/>
    <w:semiHidden/>
    <w:unhideWhenUsed/>
    <w:rsid w:val="00646A6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6A69"/>
    <w:rPr>
      <w:rFonts w:ascii="Tahoma" w:eastAsia="Times New Roman" w:hAnsi="Tahoma" w:cs="Tahoma"/>
      <w:sz w:val="16"/>
      <w:szCs w:val="16"/>
      <w:lang w:val="en-GB"/>
    </w:rPr>
  </w:style>
  <w:style w:type="character" w:styleId="Hyperlink">
    <w:name w:val="Hyperlink"/>
    <w:basedOn w:val="DefaultParagraphFont"/>
    <w:uiPriority w:val="99"/>
    <w:semiHidden/>
    <w:unhideWhenUsed/>
    <w:rsid w:val="008C7397"/>
    <w:rPr>
      <w:rFonts w:ascii="Verdana" w:hAnsi="Verdana" w:hint="default"/>
      <w:color w:val="003399"/>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2E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AD62E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D62E9"/>
    <w:rPr>
      <w:rFonts w:ascii="Gill Sans" w:eastAsia="Times New Roman" w:hAnsi="Gill Sans" w:cs="Times New Roman"/>
      <w:b/>
      <w:bCs/>
      <w:sz w:val="28"/>
      <w:szCs w:val="28"/>
      <w:lang w:val="en-GB"/>
    </w:rPr>
  </w:style>
  <w:style w:type="paragraph" w:customStyle="1" w:styleId="Tablebody">
    <w:name w:val="Table body"/>
    <w:basedOn w:val="Normal"/>
    <w:link w:val="TablebodyChar"/>
    <w:rsid w:val="00AD62E9"/>
    <w:pPr>
      <w:spacing w:after="120"/>
    </w:pPr>
    <w:rPr>
      <w:szCs w:val="20"/>
    </w:rPr>
  </w:style>
  <w:style w:type="paragraph" w:customStyle="1" w:styleId="Tableheader">
    <w:name w:val="Table header"/>
    <w:basedOn w:val="Normal"/>
    <w:link w:val="TableheaderChar"/>
    <w:rsid w:val="00AD62E9"/>
    <w:pPr>
      <w:spacing w:after="120"/>
      <w:jc w:val="both"/>
    </w:pPr>
    <w:rPr>
      <w:b/>
      <w:color w:val="808080"/>
      <w:szCs w:val="20"/>
    </w:rPr>
  </w:style>
  <w:style w:type="paragraph" w:customStyle="1" w:styleId="Listcontinuation">
    <w:name w:val="List continuation"/>
    <w:basedOn w:val="Normal"/>
    <w:rsid w:val="00AD62E9"/>
    <w:pPr>
      <w:ind w:left="454"/>
      <w:jc w:val="both"/>
    </w:pPr>
    <w:rPr>
      <w:szCs w:val="20"/>
    </w:rPr>
  </w:style>
  <w:style w:type="paragraph" w:customStyle="1" w:styleId="Tablebodycentred">
    <w:name w:val="Table body centred"/>
    <w:basedOn w:val="Normal"/>
    <w:rsid w:val="00AD62E9"/>
    <w:pPr>
      <w:spacing w:after="120"/>
      <w:jc w:val="center"/>
    </w:pPr>
    <w:rPr>
      <w:szCs w:val="20"/>
    </w:rPr>
  </w:style>
  <w:style w:type="paragraph" w:customStyle="1" w:styleId="Tableheadercentred">
    <w:name w:val="Table header centred"/>
    <w:basedOn w:val="Tableheader"/>
    <w:link w:val="TableheadercentredChar"/>
    <w:rsid w:val="00AD62E9"/>
    <w:pPr>
      <w:jc w:val="center"/>
    </w:pPr>
  </w:style>
  <w:style w:type="paragraph" w:customStyle="1" w:styleId="List2ndlevelbullet">
    <w:name w:val="List 2nd level (bullet)"/>
    <w:basedOn w:val="Normal"/>
    <w:rsid w:val="00AD62E9"/>
    <w:pPr>
      <w:numPr>
        <w:numId w:val="1"/>
      </w:numPr>
      <w:tabs>
        <w:tab w:val="clear" w:pos="1361"/>
      </w:tabs>
      <w:jc w:val="both"/>
    </w:pPr>
    <w:rPr>
      <w:szCs w:val="20"/>
    </w:rPr>
  </w:style>
  <w:style w:type="paragraph" w:customStyle="1" w:styleId="Notebody">
    <w:name w:val="Note body"/>
    <w:basedOn w:val="Normal"/>
    <w:link w:val="NotebodyChar"/>
    <w:rsid w:val="00AD62E9"/>
    <w:pPr>
      <w:spacing w:after="120"/>
      <w:jc w:val="both"/>
    </w:pPr>
    <w:rPr>
      <w:color w:val="808080"/>
      <w:sz w:val="16"/>
      <w:szCs w:val="20"/>
    </w:rPr>
  </w:style>
  <w:style w:type="paragraph" w:customStyle="1" w:styleId="Tablebody-grey">
    <w:name w:val="Table body - grey"/>
    <w:basedOn w:val="Tablebody"/>
    <w:link w:val="Tablebody-greyChar"/>
    <w:rsid w:val="00AD62E9"/>
    <w:pPr>
      <w:tabs>
        <w:tab w:val="clear" w:pos="907"/>
      </w:tabs>
    </w:pPr>
    <w:rPr>
      <w:color w:val="808080"/>
    </w:rPr>
  </w:style>
  <w:style w:type="character" w:customStyle="1" w:styleId="Tablebody-greyChar">
    <w:name w:val="Table body - grey Char"/>
    <w:basedOn w:val="TablebodyChar"/>
    <w:link w:val="Tablebody-grey"/>
    <w:rsid w:val="00AD62E9"/>
    <w:rPr>
      <w:rFonts w:ascii="Arial" w:eastAsia="Times New Roman" w:hAnsi="Arial" w:cs="Times New Roman"/>
      <w:color w:val="808080"/>
      <w:sz w:val="19"/>
      <w:szCs w:val="20"/>
      <w:lang w:val="en-GB"/>
    </w:rPr>
  </w:style>
  <w:style w:type="character" w:customStyle="1" w:styleId="NotebodyChar">
    <w:name w:val="Note body Char"/>
    <w:basedOn w:val="DefaultParagraphFont"/>
    <w:link w:val="Notebody"/>
    <w:rsid w:val="00AD62E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AD62E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AD62E9"/>
    <w:rPr>
      <w:rFonts w:ascii="Arial" w:eastAsia="Times New Roman" w:hAnsi="Arial" w:cs="Times New Roman"/>
      <w:b/>
      <w:color w:val="808080"/>
      <w:sz w:val="19"/>
      <w:szCs w:val="20"/>
      <w:lang w:val="en-GB"/>
    </w:rPr>
  </w:style>
  <w:style w:type="paragraph" w:customStyle="1" w:styleId="ListafterH6">
    <w:name w:val="List after H6"/>
    <w:basedOn w:val="Normal"/>
    <w:next w:val="Normal"/>
    <w:rsid w:val="00AD62E9"/>
    <w:pPr>
      <w:keepNext/>
      <w:numPr>
        <w:ilvl w:val="2"/>
        <w:numId w:val="2"/>
      </w:numPr>
      <w:tabs>
        <w:tab w:val="clear" w:pos="1361"/>
      </w:tabs>
      <w:jc w:val="both"/>
    </w:pPr>
    <w:rPr>
      <w:b/>
      <w:szCs w:val="20"/>
    </w:rPr>
  </w:style>
  <w:style w:type="character" w:customStyle="1" w:styleId="TablebodyChar">
    <w:name w:val="Table body Char"/>
    <w:basedOn w:val="DefaultParagraphFont"/>
    <w:link w:val="Tablebody"/>
    <w:rsid w:val="00AD62E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AD62E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AD62E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AD62E9"/>
    <w:pPr>
      <w:spacing w:after="0"/>
    </w:pPr>
  </w:style>
  <w:style w:type="paragraph" w:customStyle="1" w:styleId="List2ndlevelletteredwithoutspacing">
    <w:name w:val="List 2nd level (lettered) without spacing"/>
    <w:basedOn w:val="Normal"/>
    <w:rsid w:val="00AD62E9"/>
    <w:pPr>
      <w:numPr>
        <w:ilvl w:val="3"/>
        <w:numId w:val="2"/>
      </w:numPr>
      <w:tabs>
        <w:tab w:val="clear" w:pos="454"/>
        <w:tab w:val="clear" w:pos="1361"/>
      </w:tabs>
    </w:pPr>
  </w:style>
  <w:style w:type="paragraph" w:customStyle="1" w:styleId="ListafterH6inB2">
    <w:name w:val="List after H6 in B2"/>
    <w:basedOn w:val="ListafterH6"/>
    <w:next w:val="Normal"/>
    <w:rsid w:val="00AD62E9"/>
    <w:pPr>
      <w:numPr>
        <w:ilvl w:val="0"/>
      </w:numPr>
      <w:spacing w:before="240"/>
    </w:pPr>
  </w:style>
  <w:style w:type="paragraph" w:customStyle="1" w:styleId="Tablebodywithoutspacing">
    <w:name w:val="Table body without spacing"/>
    <w:basedOn w:val="Tablebody"/>
    <w:link w:val="TablebodywithoutspacingChar"/>
    <w:rsid w:val="00AD62E9"/>
    <w:pPr>
      <w:spacing w:after="0"/>
    </w:pPr>
  </w:style>
  <w:style w:type="paragraph" w:customStyle="1" w:styleId="Tablebodybold">
    <w:name w:val="Table body bold"/>
    <w:basedOn w:val="Tablebody"/>
    <w:link w:val="TablebodyboldChar"/>
    <w:rsid w:val="00AD62E9"/>
    <w:rPr>
      <w:rFonts w:cs="Arial"/>
      <w:b/>
      <w:szCs w:val="18"/>
    </w:rPr>
  </w:style>
  <w:style w:type="character" w:customStyle="1" w:styleId="TablebodyboldChar">
    <w:name w:val="Table body bold Char"/>
    <w:basedOn w:val="TablebodyChar"/>
    <w:link w:val="Tablebodybold"/>
    <w:rsid w:val="00AD62E9"/>
    <w:rPr>
      <w:rFonts w:ascii="Arial" w:eastAsia="Times New Roman" w:hAnsi="Arial" w:cs="Arial"/>
      <w:b/>
      <w:sz w:val="19"/>
      <w:szCs w:val="18"/>
      <w:lang w:val="en-GB"/>
    </w:rPr>
  </w:style>
  <w:style w:type="paragraph" w:customStyle="1" w:styleId="Tablebody-grey8pt">
    <w:name w:val="Table body - grey 8pt"/>
    <w:basedOn w:val="Tablebody-grey"/>
    <w:next w:val="Normal"/>
    <w:link w:val="Tablebody-grey8ptChar"/>
    <w:rsid w:val="00AD62E9"/>
    <w:pPr>
      <w:keepNext/>
    </w:pPr>
    <w:rPr>
      <w:rFonts w:eastAsia="Calibri"/>
      <w:sz w:val="16"/>
      <w:szCs w:val="22"/>
    </w:rPr>
  </w:style>
  <w:style w:type="character" w:customStyle="1" w:styleId="Tablebody-grey8ptChar">
    <w:name w:val="Table body - grey 8pt Char"/>
    <w:basedOn w:val="Tablebody-greyChar"/>
    <w:link w:val="Tablebody-grey8pt"/>
    <w:rsid w:val="00AD62E9"/>
    <w:rPr>
      <w:rFonts w:ascii="Arial" w:eastAsia="Calibri" w:hAnsi="Arial" w:cs="Times New Roman"/>
      <w:color w:val="808080"/>
      <w:sz w:val="16"/>
      <w:szCs w:val="20"/>
      <w:lang w:val="en-GB"/>
    </w:rPr>
  </w:style>
  <w:style w:type="character" w:customStyle="1" w:styleId="TablebodywithoutspacingChar">
    <w:name w:val="Table body without spacing Char"/>
    <w:basedOn w:val="TablebodyChar"/>
    <w:link w:val="Tablebodywithoutspacing"/>
    <w:rsid w:val="00AD62E9"/>
    <w:rPr>
      <w:rFonts w:ascii="Arial" w:eastAsia="Times New Roman" w:hAnsi="Arial" w:cs="Times New Roman"/>
      <w:sz w:val="19"/>
      <w:szCs w:val="20"/>
      <w:lang w:val="en-GB"/>
    </w:rPr>
  </w:style>
  <w:style w:type="paragraph" w:styleId="NoSpacing">
    <w:name w:val="No Spacing"/>
    <w:uiPriority w:val="1"/>
    <w:qFormat/>
    <w:rsid w:val="00881D5A"/>
    <w:pPr>
      <w:tabs>
        <w:tab w:val="left" w:pos="454"/>
        <w:tab w:val="left" w:pos="907"/>
        <w:tab w:val="left" w:pos="1361"/>
        <w:tab w:val="left" w:pos="1814"/>
      </w:tabs>
      <w:spacing w:after="0" w:line="240" w:lineRule="auto"/>
    </w:pPr>
    <w:rPr>
      <w:rFonts w:ascii="Arial" w:eastAsia="Times New Roman" w:hAnsi="Arial" w:cs="Times New Roman"/>
      <w:sz w:val="19"/>
      <w:szCs w:val="24"/>
      <w:lang w:val="en-GB"/>
    </w:rPr>
  </w:style>
  <w:style w:type="paragraph" w:styleId="PlainText">
    <w:name w:val="Plain Text"/>
    <w:basedOn w:val="Normal"/>
    <w:link w:val="PlainTextChar"/>
    <w:uiPriority w:val="99"/>
    <w:unhideWhenUsed/>
    <w:rsid w:val="004F7364"/>
    <w:pPr>
      <w:tabs>
        <w:tab w:val="clear" w:pos="454"/>
        <w:tab w:val="clear" w:pos="907"/>
        <w:tab w:val="clear" w:pos="1361"/>
        <w:tab w:val="clear" w:pos="1814"/>
      </w:tabs>
      <w:spacing w:after="0"/>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4F7364"/>
    <w:rPr>
      <w:rFonts w:ascii="Calibri" w:hAnsi="Calibri"/>
      <w:szCs w:val="21"/>
    </w:rPr>
  </w:style>
  <w:style w:type="paragraph" w:styleId="BalloonText">
    <w:name w:val="Balloon Text"/>
    <w:basedOn w:val="Normal"/>
    <w:link w:val="BalloonTextChar"/>
    <w:uiPriority w:val="99"/>
    <w:semiHidden/>
    <w:unhideWhenUsed/>
    <w:rsid w:val="00646A6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6A69"/>
    <w:rPr>
      <w:rFonts w:ascii="Tahoma" w:eastAsia="Times New Roman" w:hAnsi="Tahoma" w:cs="Tahoma"/>
      <w:sz w:val="16"/>
      <w:szCs w:val="16"/>
      <w:lang w:val="en-GB"/>
    </w:rPr>
  </w:style>
  <w:style w:type="character" w:styleId="Hyperlink">
    <w:name w:val="Hyperlink"/>
    <w:basedOn w:val="DefaultParagraphFont"/>
    <w:uiPriority w:val="99"/>
    <w:semiHidden/>
    <w:unhideWhenUsed/>
    <w:rsid w:val="008C7397"/>
    <w:rPr>
      <w:rFonts w:ascii="Verdana" w:hAnsi="Verdana" w:hint="default"/>
      <w:color w:val="00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50759">
      <w:bodyDiv w:val="1"/>
      <w:marLeft w:val="0"/>
      <w:marRight w:val="0"/>
      <w:marTop w:val="0"/>
      <w:marBottom w:val="0"/>
      <w:divBdr>
        <w:top w:val="none" w:sz="0" w:space="0" w:color="auto"/>
        <w:left w:val="none" w:sz="0" w:space="0" w:color="auto"/>
        <w:bottom w:val="none" w:sz="0" w:space="0" w:color="auto"/>
        <w:right w:val="none" w:sz="0" w:space="0" w:color="auto"/>
      </w:divBdr>
    </w:div>
    <w:div w:id="95559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1932</Words>
  <Characters>11017</Characters>
  <Application>Microsoft Macintosh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Heather Davis Schmidt</cp:lastModifiedBy>
  <cp:revision>2</cp:revision>
  <cp:lastPrinted>2011-12-20T21:17:00Z</cp:lastPrinted>
  <dcterms:created xsi:type="dcterms:W3CDTF">2012-01-13T05:36:00Z</dcterms:created>
  <dcterms:modified xsi:type="dcterms:W3CDTF">2012-01-13T05:36:00Z</dcterms:modified>
</cp:coreProperties>
</file>